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C7F1" w14:textId="77777777" w:rsidR="000D26EF" w:rsidRPr="00E11585" w:rsidRDefault="000D26EF" w:rsidP="000D26EF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40"/>
          <w:szCs w:val="40"/>
        </w:rPr>
      </w:pPr>
      <w:r w:rsidRPr="00E11585">
        <w:rPr>
          <w:color w:val="808080" w:themeColor="background1" w:themeShade="80"/>
          <w:sz w:val="40"/>
          <w:szCs w:val="40"/>
        </w:rPr>
        <w:t>Communiqué de presse</w:t>
      </w:r>
    </w:p>
    <w:p w14:paraId="19331AFD" w14:textId="6EC45E18" w:rsidR="00784BD0" w:rsidRPr="00742787" w:rsidRDefault="000D26EF" w:rsidP="000D26EF">
      <w:pPr>
        <w:tabs>
          <w:tab w:val="right" w:pos="9070"/>
        </w:tabs>
        <w:spacing w:after="0"/>
        <w:jc w:val="both"/>
      </w:pPr>
      <w:r w:rsidRPr="00E11585">
        <w:t>SIAMS 2024</w:t>
      </w:r>
      <w:r w:rsidR="00E11585" w:rsidRPr="00E11585">
        <w:t>#1</w:t>
      </w:r>
      <w:r>
        <w:rPr>
          <w:b/>
          <w:bCs/>
          <w:color w:val="808080" w:themeColor="background1" w:themeShade="80"/>
          <w:sz w:val="28"/>
          <w:szCs w:val="28"/>
        </w:rPr>
        <w:tab/>
      </w:r>
      <w:r w:rsidR="00701C91">
        <w:t>8</w:t>
      </w:r>
      <w:r w:rsidRPr="000D26EF">
        <w:t xml:space="preserve"> juin 2022</w:t>
      </w:r>
    </w:p>
    <w:p w14:paraId="2A8AA6AC" w14:textId="77777777" w:rsidR="00E12748" w:rsidRPr="00742787" w:rsidRDefault="00E12748" w:rsidP="00744F80">
      <w:pPr>
        <w:spacing w:after="0"/>
        <w:jc w:val="both"/>
      </w:pPr>
    </w:p>
    <w:p w14:paraId="1F5F6457" w14:textId="14285806" w:rsidR="00B13D6B" w:rsidRDefault="00B13D6B" w:rsidP="00744F80">
      <w:pPr>
        <w:spacing w:after="0"/>
        <w:jc w:val="both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En route </w:t>
      </w:r>
      <w:r w:rsidR="00285B99">
        <w:rPr>
          <w:b/>
          <w:color w:val="2E74B5" w:themeColor="accent1" w:themeShade="BF"/>
          <w:sz w:val="28"/>
        </w:rPr>
        <w:t>pour 2024</w:t>
      </w:r>
      <w:r>
        <w:rPr>
          <w:b/>
          <w:color w:val="2E74B5" w:themeColor="accent1" w:themeShade="BF"/>
          <w:sz w:val="28"/>
        </w:rPr>
        <w:t> !</w:t>
      </w:r>
    </w:p>
    <w:p w14:paraId="42B32CBA" w14:textId="318A98B0" w:rsidR="0082712A" w:rsidRPr="00742787" w:rsidRDefault="00B13D6B" w:rsidP="00744F80">
      <w:pPr>
        <w:spacing w:after="0"/>
        <w:jc w:val="both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Les exposants satisfaits et plus de 90% des stands déjà </w:t>
      </w:r>
      <w:proofErr w:type="spellStart"/>
      <w:r w:rsidR="00DD33FD">
        <w:rPr>
          <w:b/>
          <w:color w:val="2E74B5" w:themeColor="accent1" w:themeShade="BF"/>
          <w:sz w:val="28"/>
        </w:rPr>
        <w:t>pré-réservés</w:t>
      </w:r>
      <w:proofErr w:type="spellEnd"/>
    </w:p>
    <w:p w14:paraId="6EC7B136" w14:textId="5D753501" w:rsidR="00744F80" w:rsidRPr="00412AB5" w:rsidRDefault="00D83238" w:rsidP="00744F80">
      <w:pPr>
        <w:spacing w:after="0"/>
        <w:jc w:val="both"/>
        <w:rPr>
          <w:i/>
        </w:rPr>
      </w:pPr>
      <w:r>
        <w:rPr>
          <w:i/>
        </w:rPr>
        <w:t xml:space="preserve">Les exposants de SIAMS ont eu </w:t>
      </w:r>
      <w:r w:rsidRPr="00412AB5">
        <w:rPr>
          <w:i/>
        </w:rPr>
        <w:t>l’opportunité d’échanger avec les organisateurs lors d’une séance</w:t>
      </w:r>
      <w:r w:rsidR="006E55AE" w:rsidRPr="00412AB5">
        <w:rPr>
          <w:i/>
        </w:rPr>
        <w:t xml:space="preserve"> constructive</w:t>
      </w:r>
      <w:r w:rsidRPr="00412AB5">
        <w:rPr>
          <w:i/>
        </w:rPr>
        <w:t xml:space="preserve"> et par le biais d’un questionnaire d’amélioration</w:t>
      </w:r>
      <w:r w:rsidR="00A35879" w:rsidRPr="00412AB5">
        <w:rPr>
          <w:i/>
        </w:rPr>
        <w:t>s</w:t>
      </w:r>
      <w:r w:rsidRPr="00412AB5">
        <w:rPr>
          <w:i/>
        </w:rPr>
        <w:t xml:space="preserve">. </w:t>
      </w:r>
      <w:r w:rsidR="006E55AE" w:rsidRPr="00412AB5">
        <w:rPr>
          <w:i/>
        </w:rPr>
        <w:t>L’occasion également de partager quelques chiffres relatifs à l’édition de l’année et</w:t>
      </w:r>
      <w:r w:rsidR="00057943" w:rsidRPr="00412AB5">
        <w:rPr>
          <w:i/>
        </w:rPr>
        <w:t xml:space="preserve"> </w:t>
      </w:r>
      <w:r w:rsidR="00A35879" w:rsidRPr="00412AB5">
        <w:rPr>
          <w:i/>
        </w:rPr>
        <w:t>de</w:t>
      </w:r>
      <w:r w:rsidR="00057943" w:rsidRPr="00412AB5">
        <w:rPr>
          <w:i/>
        </w:rPr>
        <w:t xml:space="preserve"> la suivante</w:t>
      </w:r>
      <w:r w:rsidR="00ED2558" w:rsidRPr="00412AB5">
        <w:rPr>
          <w:i/>
        </w:rPr>
        <w:t xml:space="preserve">. Avec un niveau record de pré-réservations, </w:t>
      </w:r>
      <w:r w:rsidR="00B87774" w:rsidRPr="00412AB5">
        <w:rPr>
          <w:i/>
        </w:rPr>
        <w:t>le Salon de l’ensemble de la chaîne de production des microtechniques envisage l’avenir avec sérénité</w:t>
      </w:r>
      <w:r w:rsidR="005227D8" w:rsidRPr="00412AB5">
        <w:rPr>
          <w:i/>
        </w:rPr>
        <w:t xml:space="preserve">. Les organisateurs travaillent néanmoins sans relâche à innover pour que SIAMS reste </w:t>
      </w:r>
      <w:r w:rsidR="001F2272" w:rsidRPr="00412AB5">
        <w:rPr>
          <w:i/>
        </w:rPr>
        <w:t>un rendez-vous incontournable </w:t>
      </w:r>
      <w:r w:rsidR="00C057CE" w:rsidRPr="00412AB5">
        <w:rPr>
          <w:i/>
        </w:rPr>
        <w:t>du paysage microtechnique.</w:t>
      </w:r>
    </w:p>
    <w:p w14:paraId="7DE6560E" w14:textId="77777777" w:rsidR="00744F80" w:rsidRPr="00412AB5" w:rsidRDefault="00744F80" w:rsidP="00744F80">
      <w:pPr>
        <w:spacing w:after="0"/>
        <w:jc w:val="both"/>
      </w:pPr>
    </w:p>
    <w:p w14:paraId="08805797" w14:textId="2157A4F8" w:rsidR="00744F80" w:rsidRPr="00412AB5" w:rsidRDefault="00FB7176" w:rsidP="00744F80">
      <w:pPr>
        <w:spacing w:after="0"/>
        <w:jc w:val="both"/>
      </w:pPr>
      <w:r w:rsidRPr="00412AB5">
        <w:t xml:space="preserve">Une </w:t>
      </w:r>
      <w:r w:rsidR="00B13D6B" w:rsidRPr="00412AB5">
        <w:t>quarantaine</w:t>
      </w:r>
      <w:r w:rsidRPr="00412AB5">
        <w:t xml:space="preserve"> de participants se sont retrouvé</w:t>
      </w:r>
      <w:r w:rsidR="00101645" w:rsidRPr="00412AB5">
        <w:t>s</w:t>
      </w:r>
      <w:r w:rsidRPr="00412AB5">
        <w:t xml:space="preserve"> le 2 juin à Bienne pour</w:t>
      </w:r>
      <w:r w:rsidR="00101645" w:rsidRPr="00412AB5">
        <w:t xml:space="preserve"> </w:t>
      </w:r>
      <w:r w:rsidR="005718EF" w:rsidRPr="00412AB5">
        <w:t>échanger</w:t>
      </w:r>
      <w:r w:rsidR="006A1592" w:rsidRPr="00412AB5">
        <w:t>, partager leurs expériences et discuter de pistes pour le</w:t>
      </w:r>
      <w:r w:rsidR="00C561F1" w:rsidRPr="00412AB5">
        <w:t>s</w:t>
      </w:r>
      <w:r w:rsidR="006A1592" w:rsidRPr="00412AB5">
        <w:t xml:space="preserve"> fut</w:t>
      </w:r>
      <w:r w:rsidR="00905178" w:rsidRPr="00412AB5">
        <w:t>ur</w:t>
      </w:r>
      <w:r w:rsidR="00A35879" w:rsidRPr="00412AB5">
        <w:t>s</w:t>
      </w:r>
      <w:r w:rsidR="00905178" w:rsidRPr="00412AB5">
        <w:t xml:space="preserve"> SIAMS</w:t>
      </w:r>
      <w:r w:rsidR="00C561F1" w:rsidRPr="00412AB5">
        <w:t xml:space="preserve"> et SIAMS+</w:t>
      </w:r>
      <w:r w:rsidR="00616BD5" w:rsidRPr="00412AB5">
        <w:t>. Les organisateurs ont également reçu près d’une centaine de réponses au questionnaire d’amélioration</w:t>
      </w:r>
      <w:r w:rsidR="00A35879" w:rsidRPr="00412AB5">
        <w:t>s</w:t>
      </w:r>
      <w:r w:rsidR="00616BD5" w:rsidRPr="00412AB5">
        <w:t> envoyé avant la séance:</w:t>
      </w:r>
      <w:r w:rsidR="005C1A98" w:rsidRPr="00412AB5">
        <w:t xml:space="preserve"> une source importante </w:t>
      </w:r>
      <w:r w:rsidR="00BE7DF2" w:rsidRPr="00412AB5">
        <w:t>d’informations</w:t>
      </w:r>
      <w:r w:rsidR="005C1A98" w:rsidRPr="00412AB5">
        <w:t> </w:t>
      </w:r>
      <w:r w:rsidR="00116E40" w:rsidRPr="00412AB5">
        <w:t>(qui doi</w:t>
      </w:r>
      <w:r w:rsidR="00A35879" w:rsidRPr="00412AB5">
        <w:t>vent</w:t>
      </w:r>
      <w:r w:rsidR="00116E40" w:rsidRPr="00412AB5">
        <w:t xml:space="preserve"> encore être anal</w:t>
      </w:r>
      <w:r w:rsidR="00BE7DF2" w:rsidRPr="00412AB5">
        <w:t>y</w:t>
      </w:r>
      <w:r w:rsidR="00116E40" w:rsidRPr="00412AB5">
        <w:t>sé</w:t>
      </w:r>
      <w:r w:rsidR="009C7C6A" w:rsidRPr="00412AB5">
        <w:t>e</w:t>
      </w:r>
      <w:r w:rsidR="004476C1" w:rsidRPr="00412AB5">
        <w:t>s</w:t>
      </w:r>
      <w:r w:rsidR="009C7C6A" w:rsidRPr="00412AB5">
        <w:t>).</w:t>
      </w:r>
      <w:r w:rsidR="00BE7DF2" w:rsidRPr="00412AB5">
        <w:t xml:space="preserve"> Laurence Roy</w:t>
      </w:r>
      <w:r w:rsidR="00A66AF2" w:rsidRPr="00412AB5">
        <w:t>, responsable</w:t>
      </w:r>
      <w:r w:rsidR="00DD33FD" w:rsidRPr="00412AB5">
        <w:t xml:space="preserve"> </w:t>
      </w:r>
      <w:r w:rsidR="00A66AF2" w:rsidRPr="00412AB5">
        <w:t>clientèle</w:t>
      </w:r>
      <w:r w:rsidR="00BE7DF2" w:rsidRPr="00412AB5">
        <w:t xml:space="preserve"> </w:t>
      </w:r>
      <w:r w:rsidR="001415BF" w:rsidRPr="00412AB5">
        <w:t xml:space="preserve">explique : </w:t>
      </w:r>
      <w:r w:rsidR="001415BF" w:rsidRPr="00412AB5">
        <w:rPr>
          <w:i/>
          <w:iCs/>
        </w:rPr>
        <w:t>« La discussion</w:t>
      </w:r>
      <w:r w:rsidR="004476C1" w:rsidRPr="00412AB5">
        <w:rPr>
          <w:i/>
          <w:iCs/>
        </w:rPr>
        <w:t>,</w:t>
      </w:r>
      <w:r w:rsidR="00887E88" w:rsidRPr="00412AB5">
        <w:rPr>
          <w:i/>
          <w:iCs/>
        </w:rPr>
        <w:t xml:space="preserve"> très positive et détendue</w:t>
      </w:r>
      <w:r w:rsidR="004476C1" w:rsidRPr="00412AB5">
        <w:rPr>
          <w:i/>
          <w:iCs/>
        </w:rPr>
        <w:t>,</w:t>
      </w:r>
      <w:r w:rsidR="00887E88" w:rsidRPr="00412AB5">
        <w:rPr>
          <w:i/>
          <w:iCs/>
        </w:rPr>
        <w:t xml:space="preserve"> </w:t>
      </w:r>
      <w:r w:rsidR="001415BF" w:rsidRPr="00412AB5">
        <w:rPr>
          <w:i/>
          <w:iCs/>
        </w:rPr>
        <w:t xml:space="preserve">a touché </w:t>
      </w:r>
      <w:r w:rsidR="004D67D3" w:rsidRPr="00412AB5">
        <w:rPr>
          <w:i/>
          <w:iCs/>
        </w:rPr>
        <w:t xml:space="preserve">à </w:t>
      </w:r>
      <w:r w:rsidR="001415BF" w:rsidRPr="00412AB5">
        <w:rPr>
          <w:i/>
          <w:iCs/>
        </w:rPr>
        <w:t xml:space="preserve">tous les aspects du Salon, </w:t>
      </w:r>
      <w:r w:rsidR="002956E1" w:rsidRPr="00412AB5">
        <w:rPr>
          <w:i/>
          <w:iCs/>
        </w:rPr>
        <w:t xml:space="preserve">des plus </w:t>
      </w:r>
      <w:r w:rsidR="004D67D3" w:rsidRPr="00412AB5">
        <w:rPr>
          <w:i/>
          <w:iCs/>
        </w:rPr>
        <w:t>importants</w:t>
      </w:r>
      <w:r w:rsidR="002956E1" w:rsidRPr="00412AB5">
        <w:rPr>
          <w:i/>
          <w:iCs/>
        </w:rPr>
        <w:t xml:space="preserve"> aux plus petits détails</w:t>
      </w:r>
      <w:r w:rsidR="000651CA" w:rsidRPr="00412AB5">
        <w:rPr>
          <w:i/>
          <w:iCs/>
        </w:rPr>
        <w:t>. N</w:t>
      </w:r>
      <w:r w:rsidR="002F3AB4" w:rsidRPr="00412AB5">
        <w:rPr>
          <w:i/>
          <w:iCs/>
        </w:rPr>
        <w:t xml:space="preserve">ous tenons à remercier les entreprises ayant pu se déplacer à Bienne </w:t>
      </w:r>
      <w:r w:rsidR="00421231" w:rsidRPr="00412AB5">
        <w:rPr>
          <w:i/>
          <w:iCs/>
        </w:rPr>
        <w:t>de</w:t>
      </w:r>
      <w:r w:rsidR="002F3AB4" w:rsidRPr="00412AB5">
        <w:rPr>
          <w:i/>
          <w:iCs/>
        </w:rPr>
        <w:t xml:space="preserve"> nous aider à </w:t>
      </w:r>
      <w:r w:rsidR="00D73EF5" w:rsidRPr="00412AB5">
        <w:rPr>
          <w:i/>
          <w:iCs/>
        </w:rPr>
        <w:t>apporter toujours plus d’</w:t>
      </w:r>
      <w:r w:rsidR="00A66FE2" w:rsidRPr="00412AB5">
        <w:rPr>
          <w:i/>
          <w:iCs/>
        </w:rPr>
        <w:t>amélior</w:t>
      </w:r>
      <w:r w:rsidR="00D73EF5" w:rsidRPr="00412AB5">
        <w:rPr>
          <w:i/>
          <w:iCs/>
        </w:rPr>
        <w:t>ation</w:t>
      </w:r>
      <w:r w:rsidR="0024084C" w:rsidRPr="00412AB5">
        <w:rPr>
          <w:i/>
          <w:iCs/>
        </w:rPr>
        <w:t>s aux</w:t>
      </w:r>
      <w:r w:rsidR="00887E88" w:rsidRPr="00412AB5">
        <w:rPr>
          <w:i/>
          <w:iCs/>
        </w:rPr>
        <w:t xml:space="preserve"> produits et services </w:t>
      </w:r>
      <w:r w:rsidR="000651CA" w:rsidRPr="00412AB5">
        <w:rPr>
          <w:i/>
          <w:iCs/>
        </w:rPr>
        <w:t>de SIAMS</w:t>
      </w:r>
      <w:r w:rsidR="0024084C" w:rsidRPr="00412AB5">
        <w:rPr>
          <w:i/>
          <w:iCs/>
        </w:rPr>
        <w:t xml:space="preserve"> d’édition en édition</w:t>
      </w:r>
      <w:r w:rsidR="000651CA" w:rsidRPr="00412AB5">
        <w:rPr>
          <w:i/>
          <w:iCs/>
        </w:rPr>
        <w:t> ».</w:t>
      </w:r>
    </w:p>
    <w:p w14:paraId="773B187A" w14:textId="77777777" w:rsidR="00C057CE" w:rsidRPr="00412AB5" w:rsidRDefault="00C057CE" w:rsidP="00744F80">
      <w:pPr>
        <w:spacing w:after="0"/>
        <w:jc w:val="both"/>
      </w:pPr>
    </w:p>
    <w:p w14:paraId="3D6C0789" w14:textId="2041D2A3" w:rsidR="00C057CE" w:rsidRPr="00412AB5" w:rsidRDefault="00C057CE" w:rsidP="00744F80">
      <w:pPr>
        <w:spacing w:after="0"/>
        <w:jc w:val="both"/>
        <w:rPr>
          <w:b/>
          <w:bCs/>
        </w:rPr>
      </w:pPr>
      <w:r w:rsidRPr="00412AB5">
        <w:rPr>
          <w:b/>
          <w:bCs/>
        </w:rPr>
        <w:t>Quelques chiffres</w:t>
      </w:r>
    </w:p>
    <w:p w14:paraId="16B95830" w14:textId="35C5D34D" w:rsidR="00C057CE" w:rsidRPr="00412AB5" w:rsidRDefault="00CF75A6" w:rsidP="00744F80">
      <w:pPr>
        <w:spacing w:after="0"/>
        <w:jc w:val="both"/>
      </w:pPr>
      <w:r w:rsidRPr="00412AB5">
        <w:t>Avec 14'781 visiteurs</w:t>
      </w:r>
      <w:r w:rsidR="0065470B" w:rsidRPr="00412AB5">
        <w:t>,</w:t>
      </w:r>
      <w:r w:rsidRPr="00412AB5">
        <w:t xml:space="preserve"> l’édition </w:t>
      </w:r>
      <w:r w:rsidR="00D2348A" w:rsidRPr="00412AB5">
        <w:t xml:space="preserve">de </w:t>
      </w:r>
      <w:r w:rsidR="009A3B60" w:rsidRPr="00412AB5">
        <w:t>SIAMS 2022</w:t>
      </w:r>
      <w:r w:rsidRPr="00412AB5">
        <w:t xml:space="preserve"> a répondu et même dépassé toutes les attentes. Tant les organisateurs que l</w:t>
      </w:r>
      <w:r w:rsidR="00CC37C8" w:rsidRPr="00412AB5">
        <w:t>e</w:t>
      </w:r>
      <w:r w:rsidRPr="00412AB5">
        <w:t>s exposants relèvent non seulement le très grand nombre de visiteurs, mais également la qualit</w:t>
      </w:r>
      <w:r w:rsidR="007A6B26" w:rsidRPr="00412AB5">
        <w:t xml:space="preserve">é de ces derniers. Si le SIAMS se targue d’être </w:t>
      </w:r>
      <w:r w:rsidR="00FE07E1" w:rsidRPr="00412AB5">
        <w:t xml:space="preserve">le salon de l’ensemble de la chaîne de production des microtechniques, ceci se confirme dans les chiffres. </w:t>
      </w:r>
      <w:r w:rsidR="001A7D47" w:rsidRPr="00412AB5">
        <w:t xml:space="preserve">Tant les types de produits et services représentés que ceux recherchés </w:t>
      </w:r>
      <w:r w:rsidR="00614537" w:rsidRPr="00412AB5">
        <w:t>correspondent</w:t>
      </w:r>
      <w:r w:rsidR="001A7D47" w:rsidRPr="00412AB5">
        <w:t xml:space="preserve"> à l’ensemble de la ch</w:t>
      </w:r>
      <w:r w:rsidR="00614537" w:rsidRPr="00412AB5">
        <w:t>aî</w:t>
      </w:r>
      <w:r w:rsidR="001A7D47" w:rsidRPr="00412AB5">
        <w:t xml:space="preserve">ne de production, </w:t>
      </w:r>
      <w:r w:rsidR="00614537" w:rsidRPr="00412AB5">
        <w:t xml:space="preserve">de la matière première à l’utilisateur final. </w:t>
      </w:r>
      <w:r w:rsidR="00C1115D" w:rsidRPr="00412AB5">
        <w:t>Il est à relever que 4</w:t>
      </w:r>
      <w:r w:rsidR="009B3E92" w:rsidRPr="00412AB5">
        <w:t>2</w:t>
      </w:r>
      <w:r w:rsidR="00C1115D" w:rsidRPr="00412AB5">
        <w:t>% des visiteurs ayant clairement identifié leur domaine d’activité</w:t>
      </w:r>
      <w:r w:rsidR="009B3E92" w:rsidRPr="00412AB5">
        <w:t xml:space="preserve"> proviennent de l’horlogerie (</w:t>
      </w:r>
      <w:r w:rsidR="00451462" w:rsidRPr="00412AB5">
        <w:t>28% du total des visiteurs)</w:t>
      </w:r>
      <w:r w:rsidR="00B7237B" w:rsidRPr="00412AB5">
        <w:t xml:space="preserve"> et 19% du médical</w:t>
      </w:r>
      <w:r w:rsidR="00CC37C8" w:rsidRPr="00412AB5">
        <w:t xml:space="preserve"> (13% du total).</w:t>
      </w:r>
      <w:r w:rsidR="0010569E" w:rsidRPr="00412AB5">
        <w:t xml:space="preserve"> La provenance géographique montre des visiteurs de plus de 30 pays, mais 93% des visiteurs </w:t>
      </w:r>
      <w:r w:rsidR="009652F4" w:rsidRPr="00412AB5">
        <w:t>viennent de Suisse et 6% des pays limitrophes</w:t>
      </w:r>
      <w:r w:rsidR="005B3AB6" w:rsidRPr="00412AB5">
        <w:t>. A ce sujet</w:t>
      </w:r>
      <w:r w:rsidR="009647CD" w:rsidRPr="00412AB5">
        <w:t>,</w:t>
      </w:r>
      <w:r w:rsidR="005B3AB6" w:rsidRPr="00412AB5">
        <w:t xml:space="preserve"> les </w:t>
      </w:r>
      <w:r w:rsidR="00264B01" w:rsidRPr="00412AB5">
        <w:t xml:space="preserve">retours des participants et des questionnaires montrent que </w:t>
      </w:r>
      <w:r w:rsidR="005F6A72" w:rsidRPr="00412AB5">
        <w:t>les visiteurs étrangers ne sont pas une priorité pour la majorité des répondants.</w:t>
      </w:r>
    </w:p>
    <w:p w14:paraId="2D56A87E" w14:textId="77777777" w:rsidR="005C365B" w:rsidRPr="00412AB5" w:rsidRDefault="005C365B" w:rsidP="00744F80">
      <w:pPr>
        <w:spacing w:after="0"/>
        <w:jc w:val="both"/>
      </w:pPr>
    </w:p>
    <w:p w14:paraId="170369C3" w14:textId="6CBF35C2" w:rsidR="005C365B" w:rsidRPr="00412AB5" w:rsidRDefault="005C365B" w:rsidP="00744F80">
      <w:pPr>
        <w:spacing w:after="0"/>
        <w:jc w:val="both"/>
        <w:rPr>
          <w:b/>
          <w:bCs/>
        </w:rPr>
      </w:pPr>
      <w:r w:rsidRPr="00412AB5">
        <w:rPr>
          <w:b/>
          <w:bCs/>
        </w:rPr>
        <w:t>Les enseignements de 2022</w:t>
      </w:r>
    </w:p>
    <w:p w14:paraId="4FAAA88A" w14:textId="492623EE" w:rsidR="005C365B" w:rsidRPr="00412AB5" w:rsidRDefault="00874E61" w:rsidP="00744F80">
      <w:pPr>
        <w:spacing w:after="0"/>
        <w:jc w:val="both"/>
      </w:pPr>
      <w:r w:rsidRPr="00412AB5">
        <w:t xml:space="preserve">En termes globaux, les chiffres montrent une large couverture de tous les domaines de la chaîne de production des microtechniques, tant en </w:t>
      </w:r>
      <w:r w:rsidR="00E7501C" w:rsidRPr="00412AB5">
        <w:t>ce qui concerne les exposants que les intérêts manifestés par les visiteurs</w:t>
      </w:r>
      <w:r w:rsidR="00195052" w:rsidRPr="00412AB5">
        <w:t xml:space="preserve">. Le positionnement de SIAMS </w:t>
      </w:r>
      <w:r w:rsidR="008B0E32" w:rsidRPr="00412AB5">
        <w:t>en tant que</w:t>
      </w:r>
      <w:r w:rsidR="00195052" w:rsidRPr="00412AB5">
        <w:t xml:space="preserve"> salon très spécialisé de l’ensemble de la chaîne de production des microtechniques correspond bien à la réalité. </w:t>
      </w:r>
      <w:r w:rsidR="00E94963" w:rsidRPr="00412AB5">
        <w:t xml:space="preserve">Globalement les exposants sont très satisfaits de cette édition de SIAMS </w:t>
      </w:r>
      <w:r w:rsidR="005E6624" w:rsidRPr="00412AB5">
        <w:t xml:space="preserve">et relèvent le bon fonctionnement de l’organisation et la simplicité </w:t>
      </w:r>
      <w:r w:rsidR="003E5566" w:rsidRPr="00412AB5">
        <w:t>des contacts avec SIAMS.</w:t>
      </w:r>
      <w:r w:rsidR="00E74CEB" w:rsidRPr="00412AB5">
        <w:t xml:space="preserve"> Deux points principaux sont à améliorer : </w:t>
      </w:r>
      <w:r w:rsidR="00F079D2" w:rsidRPr="00412AB5">
        <w:t>les parkings et la tente.</w:t>
      </w:r>
    </w:p>
    <w:p w14:paraId="69708CD0" w14:textId="77777777" w:rsidR="00F079D2" w:rsidRPr="00412AB5" w:rsidRDefault="00F079D2" w:rsidP="00744F80">
      <w:pPr>
        <w:spacing w:after="0"/>
        <w:jc w:val="both"/>
      </w:pPr>
    </w:p>
    <w:p w14:paraId="2EA6A3CE" w14:textId="77777777" w:rsidR="00557062" w:rsidRPr="00412AB5" w:rsidRDefault="00557062">
      <w:pPr>
        <w:rPr>
          <w:b/>
          <w:bCs/>
        </w:rPr>
      </w:pPr>
      <w:r w:rsidRPr="00412AB5">
        <w:rPr>
          <w:b/>
          <w:bCs/>
        </w:rPr>
        <w:br w:type="page"/>
      </w:r>
    </w:p>
    <w:p w14:paraId="24C9F682" w14:textId="63221C5A" w:rsidR="00F079D2" w:rsidRPr="00412AB5" w:rsidRDefault="00F079D2" w:rsidP="00744F80">
      <w:pPr>
        <w:spacing w:after="0"/>
        <w:jc w:val="both"/>
        <w:rPr>
          <w:b/>
          <w:bCs/>
        </w:rPr>
      </w:pPr>
      <w:r w:rsidRPr="00412AB5">
        <w:rPr>
          <w:b/>
          <w:bCs/>
        </w:rPr>
        <w:lastRenderedPageBreak/>
        <w:t>Une tente et une tempête</w:t>
      </w:r>
    </w:p>
    <w:p w14:paraId="7F3126A8" w14:textId="1A7FF423" w:rsidR="00F079D2" w:rsidRPr="00412AB5" w:rsidRDefault="000F70FB" w:rsidP="00744F80">
      <w:pPr>
        <w:spacing w:after="0"/>
        <w:jc w:val="both"/>
      </w:pPr>
      <w:r w:rsidRPr="00412AB5">
        <w:t xml:space="preserve">Des exposants ayant leur stand dans la tente </w:t>
      </w:r>
      <w:r w:rsidR="00C26A69" w:rsidRPr="00412AB5">
        <w:t xml:space="preserve">ont relevé avoir eu un peu peur cette année avec la </w:t>
      </w:r>
      <w:r w:rsidR="00557062" w:rsidRPr="00412AB5">
        <w:t>tempête</w:t>
      </w:r>
      <w:r w:rsidR="00C26A69" w:rsidRPr="00412AB5">
        <w:t xml:space="preserve"> qui s’est </w:t>
      </w:r>
      <w:r w:rsidR="00557062" w:rsidRPr="00412AB5">
        <w:t>abattue</w:t>
      </w:r>
      <w:r w:rsidR="00C26A69" w:rsidRPr="00412AB5">
        <w:t xml:space="preserve"> sur Moutier </w:t>
      </w:r>
      <w:r w:rsidR="00557062" w:rsidRPr="00412AB5">
        <w:t xml:space="preserve">la semaine du SIAMS. </w:t>
      </w:r>
      <w:r w:rsidR="00A66AF2" w:rsidRPr="00412AB5">
        <w:rPr>
          <w:i/>
          <w:iCs/>
        </w:rPr>
        <w:t>« </w:t>
      </w:r>
      <w:r w:rsidR="00557062" w:rsidRPr="00412AB5">
        <w:rPr>
          <w:i/>
          <w:iCs/>
        </w:rPr>
        <w:t xml:space="preserve">Tout a tenu et </w:t>
      </w:r>
      <w:r w:rsidR="00A66AF2" w:rsidRPr="00412AB5">
        <w:rPr>
          <w:i/>
          <w:iCs/>
        </w:rPr>
        <w:t>nous n’avons pas rencontré de problème »</w:t>
      </w:r>
      <w:r w:rsidR="00A66AF2" w:rsidRPr="00412AB5">
        <w:t xml:space="preserve"> précise Christophe Bichsel</w:t>
      </w:r>
      <w:r w:rsidR="00EC0785" w:rsidRPr="00412AB5">
        <w:t xml:space="preserve">, responsable clientèle. </w:t>
      </w:r>
      <w:r w:rsidR="00014B2C" w:rsidRPr="00412AB5">
        <w:t xml:space="preserve">Néanmoins les exposants posent la question d’une </w:t>
      </w:r>
      <w:r w:rsidR="00335913" w:rsidRPr="00412AB5">
        <w:t xml:space="preserve">solution </w:t>
      </w:r>
      <w:r w:rsidR="00900E9D" w:rsidRPr="00412AB5">
        <w:t>de « tente en dur</w:t>
      </w:r>
      <w:r w:rsidR="008759C9" w:rsidRPr="00412AB5">
        <w:t> »</w:t>
      </w:r>
      <w:r w:rsidR="00335913" w:rsidRPr="00412AB5">
        <w:t>. Un participant allant même jusqu’à proposer la réalisation d’une « tente en béton de deux étages ».</w:t>
      </w:r>
      <w:r w:rsidR="00A87E73" w:rsidRPr="00412AB5">
        <w:t xml:space="preserve"> Les organisateurs n’excluent rien, mais ils ne garantissent pas non plus un changement drastique à ce niveau.</w:t>
      </w:r>
    </w:p>
    <w:p w14:paraId="033D6C42" w14:textId="77777777" w:rsidR="00963ECE" w:rsidRPr="00412AB5" w:rsidRDefault="00963ECE" w:rsidP="00744F80">
      <w:pPr>
        <w:spacing w:after="0"/>
        <w:jc w:val="both"/>
      </w:pPr>
    </w:p>
    <w:p w14:paraId="46E64178" w14:textId="112D7A0F" w:rsidR="00963ECE" w:rsidRPr="00412AB5" w:rsidRDefault="00963ECE" w:rsidP="00744F80">
      <w:pPr>
        <w:spacing w:after="0"/>
        <w:jc w:val="both"/>
        <w:rPr>
          <w:b/>
          <w:bCs/>
        </w:rPr>
      </w:pPr>
      <w:r w:rsidRPr="00412AB5">
        <w:rPr>
          <w:b/>
          <w:bCs/>
        </w:rPr>
        <w:t>Des parkings, des parkings, toujours des parkings</w:t>
      </w:r>
    </w:p>
    <w:p w14:paraId="3D3A0ACE" w14:textId="65838193" w:rsidR="00963ECE" w:rsidRPr="00412AB5" w:rsidRDefault="001535A3" w:rsidP="00744F80">
      <w:pPr>
        <w:spacing w:after="0"/>
        <w:jc w:val="both"/>
      </w:pPr>
      <w:r w:rsidRPr="00412AB5">
        <w:t xml:space="preserve">Le nombre de places de </w:t>
      </w:r>
      <w:r w:rsidR="00DD33FD" w:rsidRPr="00412AB5">
        <w:t>stationnement</w:t>
      </w:r>
      <w:r w:rsidR="00A67E58" w:rsidRPr="00412AB5">
        <w:t xml:space="preserve"> et les accès sont les</w:t>
      </w:r>
      <w:r w:rsidR="00332BEC" w:rsidRPr="00412AB5">
        <w:t xml:space="preserve"> </w:t>
      </w:r>
      <w:r w:rsidRPr="00412AB5">
        <w:t>point</w:t>
      </w:r>
      <w:r w:rsidR="000C026F" w:rsidRPr="00412AB5">
        <w:t>s</w:t>
      </w:r>
      <w:r w:rsidRPr="00412AB5">
        <w:t xml:space="preserve"> </w:t>
      </w:r>
      <w:r w:rsidR="00A67E58" w:rsidRPr="00412AB5">
        <w:t xml:space="preserve">principaux </w:t>
      </w:r>
      <w:r w:rsidRPr="00412AB5">
        <w:t>à améliorer</w:t>
      </w:r>
      <w:r w:rsidR="00DE6911" w:rsidRPr="00412AB5">
        <w:t xml:space="preserve">. </w:t>
      </w:r>
      <w:r w:rsidR="00A67E58" w:rsidRPr="00412AB5">
        <w:t xml:space="preserve">Tous relèvent que </w:t>
      </w:r>
      <w:r w:rsidR="00003B38" w:rsidRPr="00412AB5">
        <w:t xml:space="preserve">cette année, Moutier a été complètement saturé et que même si les navettes ont bien joué leur rôle, </w:t>
      </w:r>
      <w:r w:rsidR="007376DA" w:rsidRPr="00412AB5">
        <w:t xml:space="preserve">une amélioration doit </w:t>
      </w:r>
      <w:r w:rsidR="00282040" w:rsidRPr="00412AB5">
        <w:t xml:space="preserve">absolument </w:t>
      </w:r>
      <w:r w:rsidR="007376DA" w:rsidRPr="00412AB5">
        <w:t xml:space="preserve">être apportée à ce point. </w:t>
      </w:r>
      <w:r w:rsidR="00C271FF" w:rsidRPr="00412AB5">
        <w:t xml:space="preserve">Pierre-Yves Kohler directeur précise : </w:t>
      </w:r>
      <w:r w:rsidR="00C271FF" w:rsidRPr="00412AB5">
        <w:rPr>
          <w:i/>
          <w:iCs/>
        </w:rPr>
        <w:t>« Nous travaillons en étroite collaboration avec la commune de Moutier et les entreprises environnantes, mais nous devons clairement élargir ce cercle pour tirer parti de tous les m</w:t>
      </w:r>
      <w:r w:rsidR="00C271FF" w:rsidRPr="00412AB5">
        <w:rPr>
          <w:i/>
          <w:iCs/>
          <w:vertAlign w:val="superscript"/>
        </w:rPr>
        <w:t>2</w:t>
      </w:r>
      <w:r w:rsidR="00C271FF" w:rsidRPr="00412AB5">
        <w:rPr>
          <w:i/>
          <w:iCs/>
        </w:rPr>
        <w:t xml:space="preserve"> disponibles </w:t>
      </w:r>
      <w:r w:rsidR="008D2897" w:rsidRPr="00412AB5">
        <w:rPr>
          <w:i/>
          <w:iCs/>
        </w:rPr>
        <w:t xml:space="preserve">à Moutier et aux alentours ». </w:t>
      </w:r>
      <w:r w:rsidR="008D2897" w:rsidRPr="00412AB5">
        <w:t xml:space="preserve">Les organisateurs </w:t>
      </w:r>
      <w:r w:rsidR="001D7DCB" w:rsidRPr="00412AB5">
        <w:t>s</w:t>
      </w:r>
      <w:r w:rsidR="00CD0E6D" w:rsidRPr="00412AB5">
        <w:t>’enga</w:t>
      </w:r>
      <w:r w:rsidR="00735858" w:rsidRPr="00412AB5">
        <w:t>gent à faire mieux en 2024 !</w:t>
      </w:r>
      <w:r w:rsidR="008D2897" w:rsidRPr="00412AB5">
        <w:t xml:space="preserve"> </w:t>
      </w:r>
    </w:p>
    <w:p w14:paraId="77BC00B1" w14:textId="77777777" w:rsidR="005C365B" w:rsidRPr="00412AB5" w:rsidRDefault="005C365B" w:rsidP="00744F80">
      <w:pPr>
        <w:spacing w:after="0"/>
        <w:jc w:val="both"/>
      </w:pPr>
    </w:p>
    <w:p w14:paraId="25B0EC8A" w14:textId="25285E6B" w:rsidR="005C365B" w:rsidRPr="00412AB5" w:rsidRDefault="00A41E7C" w:rsidP="00744F80">
      <w:pPr>
        <w:spacing w:after="0"/>
        <w:jc w:val="both"/>
        <w:rPr>
          <w:b/>
          <w:bCs/>
        </w:rPr>
      </w:pPr>
      <w:r w:rsidRPr="00412AB5">
        <w:rPr>
          <w:b/>
          <w:bCs/>
        </w:rPr>
        <w:t xml:space="preserve">Des échanges riches et </w:t>
      </w:r>
      <w:r w:rsidR="00FF3181" w:rsidRPr="00412AB5">
        <w:rPr>
          <w:b/>
          <w:bCs/>
        </w:rPr>
        <w:t>variés</w:t>
      </w:r>
    </w:p>
    <w:p w14:paraId="148B6058" w14:textId="10A3994A" w:rsidR="00F72938" w:rsidRPr="00412AB5" w:rsidRDefault="0098593B" w:rsidP="00744F80">
      <w:pPr>
        <w:spacing w:after="0"/>
        <w:jc w:val="both"/>
      </w:pPr>
      <w:r w:rsidRPr="00412AB5">
        <w:t xml:space="preserve">Les participants ont également eu l’occasion de </w:t>
      </w:r>
      <w:r w:rsidR="00E8406D" w:rsidRPr="00412AB5">
        <w:t>parler des services additionnels comme le portail d’informations microtechniques, les services de communication</w:t>
      </w:r>
      <w:r w:rsidR="00A41E7C" w:rsidRPr="00412AB5">
        <w:t>, le Club SIAMS</w:t>
      </w:r>
      <w:r w:rsidR="00FF3181" w:rsidRPr="00412AB5">
        <w:t xml:space="preserve">, </w:t>
      </w:r>
      <w:r w:rsidR="00A41E7C" w:rsidRPr="00412AB5">
        <w:t>une manifestation virtuelle du SIAMS</w:t>
      </w:r>
      <w:r w:rsidR="004138A9" w:rsidRPr="00412AB5">
        <w:t>+</w:t>
      </w:r>
      <w:r w:rsidR="00A41E7C" w:rsidRPr="00412AB5">
        <w:t xml:space="preserve"> </w:t>
      </w:r>
      <w:r w:rsidR="00FF3181" w:rsidRPr="00412AB5">
        <w:t xml:space="preserve">en 2023 et de la constitution d’un groupe de réflexion sur les </w:t>
      </w:r>
      <w:r w:rsidR="0078248B" w:rsidRPr="00412AB5">
        <w:t xml:space="preserve">évolutions sociétales (écologie, énergie, </w:t>
      </w:r>
      <w:r w:rsidR="00FE3368" w:rsidRPr="00412AB5">
        <w:t>nouvelles génération</w:t>
      </w:r>
      <w:r w:rsidR="00A14137" w:rsidRPr="00412AB5">
        <w:t>s</w:t>
      </w:r>
      <w:r w:rsidR="00FE3368" w:rsidRPr="00412AB5">
        <w:t xml:space="preserve"> et modèle de la société, etc…) de manière à apporter des pistes </w:t>
      </w:r>
      <w:r w:rsidR="003B34C9" w:rsidRPr="00412AB5">
        <w:t xml:space="preserve">entrepreneuriales pour demain. Le directeur </w:t>
      </w:r>
      <w:r w:rsidR="00F61462" w:rsidRPr="00412AB5">
        <w:t xml:space="preserve">explique : </w:t>
      </w:r>
      <w:r w:rsidR="00F61462" w:rsidRPr="00412AB5">
        <w:rPr>
          <w:i/>
          <w:iCs/>
        </w:rPr>
        <w:t xml:space="preserve">« C’est dans ce genre de rencontre que l’on prend la mesure de l’importance de la communauté SIAMS, les participants ont envie </w:t>
      </w:r>
      <w:r w:rsidR="00846A84" w:rsidRPr="00412AB5">
        <w:rPr>
          <w:i/>
          <w:iCs/>
        </w:rPr>
        <w:t xml:space="preserve">de travailler ensemble et de trouver des solutions. Nous sommes chanceux de pouvoir animer </w:t>
      </w:r>
      <w:r w:rsidR="00680210" w:rsidRPr="00412AB5">
        <w:rPr>
          <w:i/>
          <w:iCs/>
        </w:rPr>
        <w:t xml:space="preserve">ces rencontres ! Merci aux participants ». </w:t>
      </w:r>
    </w:p>
    <w:p w14:paraId="714B65F7" w14:textId="77777777" w:rsidR="00F72938" w:rsidRPr="00412AB5" w:rsidRDefault="00F72938" w:rsidP="00744F80">
      <w:pPr>
        <w:spacing w:after="0"/>
        <w:jc w:val="both"/>
      </w:pPr>
    </w:p>
    <w:p w14:paraId="618E26C6" w14:textId="632726D6" w:rsidR="00F72938" w:rsidRPr="00412AB5" w:rsidRDefault="00F72938" w:rsidP="00744F80">
      <w:pPr>
        <w:spacing w:after="0"/>
        <w:jc w:val="both"/>
        <w:rPr>
          <w:b/>
          <w:bCs/>
        </w:rPr>
      </w:pPr>
      <w:r w:rsidRPr="00412AB5">
        <w:rPr>
          <w:b/>
          <w:bCs/>
        </w:rPr>
        <w:t>Pistes pour l’édition de 2024</w:t>
      </w:r>
    </w:p>
    <w:p w14:paraId="381592A9" w14:textId="31118AB9" w:rsidR="00F72938" w:rsidRPr="00412AB5" w:rsidRDefault="00DB56C8" w:rsidP="00744F80">
      <w:pPr>
        <w:spacing w:after="0"/>
        <w:jc w:val="both"/>
      </w:pPr>
      <w:r w:rsidRPr="00412AB5">
        <w:t>Le niveau des pré-réservations atteint 90% 23 mois avant l’événement</w:t>
      </w:r>
      <w:r w:rsidR="003F2299" w:rsidRPr="00412AB5">
        <w:t xml:space="preserve"> et les exposants </w:t>
      </w:r>
      <w:r w:rsidR="00AE4137" w:rsidRPr="00412AB5">
        <w:t>n’attendent</w:t>
      </w:r>
      <w:r w:rsidR="003F2299" w:rsidRPr="00412AB5">
        <w:t xml:space="preserve"> pas de changement majeur</w:t>
      </w:r>
      <w:r w:rsidR="009908ED" w:rsidRPr="00412AB5">
        <w:t>. I</w:t>
      </w:r>
      <w:r w:rsidR="003F2299" w:rsidRPr="00412AB5">
        <w:t xml:space="preserve">ls souhaitent </w:t>
      </w:r>
      <w:r w:rsidR="00192063" w:rsidRPr="00412AB5">
        <w:t xml:space="preserve">toutefois </w:t>
      </w:r>
      <w:r w:rsidR="00E12BCE" w:rsidRPr="00412AB5">
        <w:t>que le fonctionnement</w:t>
      </w:r>
      <w:r w:rsidR="00DA7D6D" w:rsidRPr="00412AB5">
        <w:t>, la philosophie d’information et d’accompagnement restent les mêmes.</w:t>
      </w:r>
      <w:r w:rsidR="00E12BCE" w:rsidRPr="00412AB5">
        <w:t xml:space="preserve"> </w:t>
      </w:r>
      <w:r w:rsidR="00636340" w:rsidRPr="00412AB5">
        <w:t xml:space="preserve">Christophe Bichsel ajoute : </w:t>
      </w:r>
      <w:r w:rsidR="00636340" w:rsidRPr="00412AB5">
        <w:rPr>
          <w:i/>
          <w:iCs/>
        </w:rPr>
        <w:t xml:space="preserve">« Nous n’allons rien changer à tous ces points forts et allons travailler à améliorer tous les </w:t>
      </w:r>
      <w:r w:rsidR="005F0B9D" w:rsidRPr="00412AB5">
        <w:rPr>
          <w:i/>
          <w:iCs/>
        </w:rPr>
        <w:t>élément</w:t>
      </w:r>
      <w:r w:rsidR="00636340" w:rsidRPr="00412AB5">
        <w:rPr>
          <w:i/>
          <w:iCs/>
        </w:rPr>
        <w:t>s le nécessitant ».</w:t>
      </w:r>
      <w:r w:rsidR="00636340" w:rsidRPr="00412AB5">
        <w:t xml:space="preserve"> </w:t>
      </w:r>
      <w:r w:rsidR="00434240" w:rsidRPr="00412AB5">
        <w:t xml:space="preserve">Pierre-Yves Kohler ajoute : </w:t>
      </w:r>
      <w:r w:rsidR="00434240" w:rsidRPr="00412AB5">
        <w:rPr>
          <w:i/>
          <w:iCs/>
        </w:rPr>
        <w:t xml:space="preserve">« Nous avons </w:t>
      </w:r>
      <w:r w:rsidR="0007748B" w:rsidRPr="00412AB5">
        <w:rPr>
          <w:i/>
          <w:iCs/>
        </w:rPr>
        <w:t>l’habitude de dire que nous avons les meilleurs exposants du monde</w:t>
      </w:r>
      <w:r w:rsidR="00265B3D" w:rsidRPr="00412AB5">
        <w:rPr>
          <w:i/>
          <w:iCs/>
        </w:rPr>
        <w:t xml:space="preserve"> et une fois de plus la réalité nous montre que </w:t>
      </w:r>
      <w:r w:rsidR="005F0B9D" w:rsidRPr="00412AB5">
        <w:rPr>
          <w:i/>
          <w:iCs/>
        </w:rPr>
        <w:t xml:space="preserve">c’est vrai et que </w:t>
      </w:r>
      <w:r w:rsidR="00265B3D" w:rsidRPr="00412AB5">
        <w:rPr>
          <w:i/>
          <w:iCs/>
        </w:rPr>
        <w:t>nous sommes</w:t>
      </w:r>
      <w:r w:rsidR="00B63360" w:rsidRPr="00412AB5">
        <w:rPr>
          <w:i/>
          <w:iCs/>
        </w:rPr>
        <w:t xml:space="preserve"> les organisateurs les plus chanceux du monde. Merci à tous les participants, à tous les répondants au questionnaire et pour tous les messages reçu</w:t>
      </w:r>
      <w:r w:rsidR="006F3324" w:rsidRPr="00412AB5">
        <w:rPr>
          <w:i/>
          <w:iCs/>
        </w:rPr>
        <w:t>s</w:t>
      </w:r>
      <w:r w:rsidR="00B63360" w:rsidRPr="00412AB5">
        <w:rPr>
          <w:i/>
          <w:iCs/>
        </w:rPr>
        <w:t> ».</w:t>
      </w:r>
      <w:r w:rsidR="00B63360" w:rsidRPr="00412AB5">
        <w:t xml:space="preserve"> </w:t>
      </w:r>
    </w:p>
    <w:p w14:paraId="3971BE3C" w14:textId="77777777" w:rsidR="00B83E79" w:rsidRPr="00412AB5" w:rsidRDefault="00B83E79" w:rsidP="00744F80">
      <w:pPr>
        <w:spacing w:after="0"/>
        <w:jc w:val="both"/>
      </w:pPr>
    </w:p>
    <w:p w14:paraId="05EBA3E2" w14:textId="3B5D8A0E" w:rsidR="00B83E79" w:rsidRPr="00412AB5" w:rsidRDefault="00B83E79" w:rsidP="00744F80">
      <w:pPr>
        <w:spacing w:after="0"/>
        <w:jc w:val="both"/>
      </w:pPr>
      <w:r w:rsidRPr="00412AB5">
        <w:t xml:space="preserve">Les organisateurs </w:t>
      </w:r>
      <w:r w:rsidR="00CD2532" w:rsidRPr="00412AB5">
        <w:t>ont d</w:t>
      </w:r>
      <w:r w:rsidR="00C06668" w:rsidRPr="00412AB5">
        <w:t>’</w:t>
      </w:r>
      <w:r w:rsidR="00CD2532" w:rsidRPr="00412AB5">
        <w:t xml:space="preserve">ores et déjà renouvelé les contrats avec les partenaires principaux de la manifestation, ainsi </w:t>
      </w:r>
      <w:r w:rsidR="00CB7473" w:rsidRPr="00412AB5">
        <w:t>tous les éléments d’importance ayant bien fonctionné</w:t>
      </w:r>
      <w:r w:rsidR="00222F49" w:rsidRPr="00412AB5">
        <w:t xml:space="preserve"> en 2022 sont déjà « garantis » pour 2024</w:t>
      </w:r>
    </w:p>
    <w:p w14:paraId="73719C3F" w14:textId="77777777" w:rsidR="00F72938" w:rsidRPr="00412AB5" w:rsidRDefault="00F72938" w:rsidP="00744F80">
      <w:pPr>
        <w:spacing w:after="0"/>
        <w:jc w:val="both"/>
      </w:pPr>
    </w:p>
    <w:p w14:paraId="52EF8DFA" w14:textId="77777777" w:rsidR="00016F14" w:rsidRPr="00412AB5" w:rsidRDefault="00016F14">
      <w:pPr>
        <w:rPr>
          <w:b/>
          <w:bCs/>
        </w:rPr>
      </w:pPr>
      <w:r w:rsidRPr="00412AB5">
        <w:rPr>
          <w:b/>
          <w:bCs/>
        </w:rPr>
        <w:br w:type="page"/>
      </w:r>
    </w:p>
    <w:p w14:paraId="4332177F" w14:textId="0F7D3F3C" w:rsidR="00F72938" w:rsidRPr="00412AB5" w:rsidRDefault="00F72938" w:rsidP="00744F80">
      <w:pPr>
        <w:spacing w:after="0"/>
        <w:jc w:val="both"/>
        <w:rPr>
          <w:b/>
          <w:bCs/>
        </w:rPr>
      </w:pPr>
      <w:r w:rsidRPr="00412AB5">
        <w:rPr>
          <w:b/>
          <w:bCs/>
        </w:rPr>
        <w:lastRenderedPageBreak/>
        <w:t>Et d’ici là ?</w:t>
      </w:r>
    </w:p>
    <w:p w14:paraId="3365ABB4" w14:textId="3986E288" w:rsidR="00F946FF" w:rsidRPr="00412AB5" w:rsidRDefault="00B63360" w:rsidP="00744F80">
      <w:pPr>
        <w:spacing w:after="0"/>
        <w:jc w:val="both"/>
      </w:pPr>
      <w:r w:rsidRPr="00412AB5">
        <w:t xml:space="preserve">Pour conclure, les organisateurs annoncent une manifestation du </w:t>
      </w:r>
      <w:r w:rsidR="00F72938" w:rsidRPr="00412AB5">
        <w:t>Club</w:t>
      </w:r>
      <w:r w:rsidRPr="00412AB5">
        <w:t xml:space="preserve"> SIAMS </w:t>
      </w:r>
      <w:r w:rsidR="00F72938" w:rsidRPr="00412AB5">
        <w:t>en septembre/octobre</w:t>
      </w:r>
      <w:r w:rsidRPr="00412AB5">
        <w:t xml:space="preserve"> </w:t>
      </w:r>
      <w:r w:rsidR="00F946FF" w:rsidRPr="00412AB5">
        <w:t>2022</w:t>
      </w:r>
      <w:r w:rsidR="00DE63EA">
        <w:t>, u</w:t>
      </w:r>
      <w:r w:rsidRPr="00412AB5">
        <w:t xml:space="preserve">ne nouvelle </w:t>
      </w:r>
      <w:r w:rsidR="00E1294F" w:rsidRPr="00412AB5">
        <w:t>édition</w:t>
      </w:r>
      <w:r w:rsidRPr="00412AB5">
        <w:t xml:space="preserve"> v</w:t>
      </w:r>
      <w:r w:rsidRPr="00605A93">
        <w:t>irtuelle (différente)</w:t>
      </w:r>
      <w:r w:rsidR="00B43E9E" w:rsidRPr="00605A93">
        <w:t xml:space="preserve"> </w:t>
      </w:r>
      <w:r w:rsidR="00F72938" w:rsidRPr="00605A93">
        <w:t>SIAMS+ au printemps 2023</w:t>
      </w:r>
      <w:r w:rsidR="00DE63EA" w:rsidRPr="00605A93">
        <w:t xml:space="preserve"> et la constitution d’un groupe de réflexion</w:t>
      </w:r>
      <w:r w:rsidR="00B43E9E" w:rsidRPr="00605A93">
        <w:t>. Les</w:t>
      </w:r>
      <w:r w:rsidR="00B43E9E" w:rsidRPr="00412AB5">
        <w:t xml:space="preserve"> participants se montrent intéressés et positifs et </w:t>
      </w:r>
      <w:r w:rsidR="00A7390B" w:rsidRPr="00412AB5">
        <w:t>attendent la suite avec impatience</w:t>
      </w:r>
      <w:r w:rsidR="00327B92" w:rsidRPr="00412AB5">
        <w:t xml:space="preserve">. </w:t>
      </w:r>
    </w:p>
    <w:p w14:paraId="5F36E705" w14:textId="77777777" w:rsidR="00F946FF" w:rsidRPr="00412AB5" w:rsidRDefault="00F946FF" w:rsidP="00744F80">
      <w:pPr>
        <w:spacing w:after="0"/>
        <w:jc w:val="both"/>
      </w:pPr>
    </w:p>
    <w:p w14:paraId="723B662A" w14:textId="010008C7" w:rsidR="00F72938" w:rsidRDefault="005D6DEA" w:rsidP="00744F80">
      <w:pPr>
        <w:spacing w:after="0"/>
        <w:jc w:val="both"/>
        <w:rPr>
          <w:i/>
          <w:iCs/>
        </w:rPr>
      </w:pPr>
      <w:r w:rsidRPr="00412AB5">
        <w:t xml:space="preserve">Pour conclure la manifestation, les participants </w:t>
      </w:r>
      <w:r w:rsidR="00D41696" w:rsidRPr="00412AB5">
        <w:t xml:space="preserve">ont </w:t>
      </w:r>
      <w:r w:rsidRPr="00412AB5">
        <w:t>applaudi Laurence Roy dont c’était le dernier SIAMS</w:t>
      </w:r>
      <w:r w:rsidR="00BD3307" w:rsidRPr="00412AB5">
        <w:t xml:space="preserve">. Un apéritif a ensuite permis de </w:t>
      </w:r>
      <w:r w:rsidR="001E26E9" w:rsidRPr="00412AB5">
        <w:t>continuer les discussions dans</w:t>
      </w:r>
      <w:r w:rsidR="001E26E9">
        <w:t xml:space="preserve"> une ambiance conviviale et sympathique. </w:t>
      </w:r>
      <w:r w:rsidR="00D41696">
        <w:t xml:space="preserve">Le mot de la fin </w:t>
      </w:r>
      <w:r w:rsidR="00824AE9">
        <w:t xml:space="preserve">est revenu </w:t>
      </w:r>
      <w:r w:rsidR="00D41696">
        <w:t>à un participant</w:t>
      </w:r>
      <w:r w:rsidR="006C2EC0">
        <w:t xml:space="preserve"> : </w:t>
      </w:r>
      <w:r w:rsidR="006C2EC0" w:rsidRPr="002E3739">
        <w:rPr>
          <w:i/>
          <w:iCs/>
        </w:rPr>
        <w:t xml:space="preserve">« La séance débriefing est une excellente idée et elle est à l’image de SIAMS, simple, </w:t>
      </w:r>
      <w:r w:rsidR="00D41696" w:rsidRPr="002E3739">
        <w:rPr>
          <w:i/>
          <w:iCs/>
        </w:rPr>
        <w:t>humaine</w:t>
      </w:r>
      <w:r w:rsidR="002E3739" w:rsidRPr="002E3739">
        <w:rPr>
          <w:i/>
          <w:iCs/>
        </w:rPr>
        <w:t>, conviviale et efficace. Continuez ! »</w:t>
      </w:r>
    </w:p>
    <w:p w14:paraId="468EEFC9" w14:textId="77777777" w:rsidR="00684174" w:rsidRDefault="00684174" w:rsidP="00744F80">
      <w:pPr>
        <w:spacing w:after="0"/>
        <w:jc w:val="both"/>
        <w:rPr>
          <w:i/>
          <w:iCs/>
        </w:rPr>
      </w:pPr>
    </w:p>
    <w:p w14:paraId="15BCD000" w14:textId="77777777" w:rsidR="00684174" w:rsidRDefault="00684174" w:rsidP="00744F80">
      <w:pPr>
        <w:spacing w:after="0"/>
        <w:jc w:val="both"/>
        <w:rPr>
          <w:i/>
          <w:iCs/>
        </w:rPr>
      </w:pPr>
    </w:p>
    <w:p w14:paraId="19B3982C" w14:textId="44EE0118" w:rsidR="00684174" w:rsidRPr="00CF27A3" w:rsidRDefault="00684174" w:rsidP="00744F80">
      <w:pPr>
        <w:spacing w:after="0"/>
        <w:jc w:val="both"/>
        <w:rPr>
          <w:color w:val="2E74B5" w:themeColor="accent1" w:themeShade="BF"/>
        </w:rPr>
      </w:pPr>
      <w:r w:rsidRPr="00CF27A3">
        <w:rPr>
          <w:color w:val="2E74B5" w:themeColor="accent1" w:themeShade="BF"/>
        </w:rPr>
        <w:t xml:space="preserve">Prochain communiqué de presse : voyage du Club SIAMS </w:t>
      </w:r>
      <w:r w:rsidR="00AB7C57" w:rsidRPr="00CF27A3">
        <w:rPr>
          <w:color w:val="2E74B5" w:themeColor="accent1" w:themeShade="BF"/>
        </w:rPr>
        <w:t>(la presse y sera également invitée) : automne 2022.</w:t>
      </w:r>
    </w:p>
    <w:p w14:paraId="7B4EF5AA" w14:textId="77777777" w:rsidR="00824AE9" w:rsidRPr="00CF27A3" w:rsidRDefault="00824AE9" w:rsidP="00744F80">
      <w:pPr>
        <w:spacing w:after="0"/>
        <w:jc w:val="both"/>
        <w:rPr>
          <w:i/>
          <w:iCs/>
          <w:color w:val="2E74B5" w:themeColor="accent1" w:themeShade="BF"/>
        </w:rPr>
      </w:pPr>
    </w:p>
    <w:p w14:paraId="239B6060" w14:textId="77777777" w:rsidR="00684174" w:rsidRDefault="00684174" w:rsidP="00744F80">
      <w:pPr>
        <w:spacing w:after="0"/>
        <w:jc w:val="both"/>
        <w:rPr>
          <w:i/>
          <w:iCs/>
        </w:rPr>
      </w:pPr>
    </w:p>
    <w:p w14:paraId="37793872" w14:textId="77777777" w:rsidR="00CF27A3" w:rsidRDefault="00CF27A3" w:rsidP="00744F80">
      <w:pPr>
        <w:spacing w:after="0"/>
        <w:jc w:val="both"/>
        <w:rPr>
          <w:i/>
          <w:iCs/>
        </w:rPr>
      </w:pPr>
    </w:p>
    <w:p w14:paraId="7568B7AA" w14:textId="77777777" w:rsidR="00684174" w:rsidRPr="00CF27A3" w:rsidRDefault="00684174" w:rsidP="00CF27A3">
      <w:pPr>
        <w:tabs>
          <w:tab w:val="right" w:pos="9214"/>
        </w:tabs>
        <w:spacing w:after="0"/>
        <w:jc w:val="right"/>
        <w:rPr>
          <w:b/>
          <w:sz w:val="18"/>
          <w:szCs w:val="18"/>
        </w:rPr>
      </w:pPr>
      <w:r w:rsidRPr="00CF27A3">
        <w:rPr>
          <w:b/>
          <w:sz w:val="18"/>
          <w:szCs w:val="18"/>
        </w:rPr>
        <w:t>Contact presse</w:t>
      </w:r>
    </w:p>
    <w:p w14:paraId="4D5AE00E" w14:textId="77777777" w:rsidR="00684174" w:rsidRPr="00CF27A3" w:rsidRDefault="00684174" w:rsidP="00CF27A3">
      <w:pPr>
        <w:spacing w:after="0"/>
        <w:jc w:val="right"/>
        <w:rPr>
          <w:sz w:val="18"/>
          <w:szCs w:val="18"/>
        </w:rPr>
      </w:pPr>
      <w:r w:rsidRPr="00CF27A3">
        <w:rPr>
          <w:b/>
          <w:sz w:val="18"/>
          <w:szCs w:val="18"/>
        </w:rPr>
        <w:t xml:space="preserve">FAJI SA  |  </w:t>
      </w:r>
      <w:r w:rsidRPr="00CF27A3">
        <w:rPr>
          <w:sz w:val="18"/>
          <w:szCs w:val="18"/>
        </w:rPr>
        <w:t>Pierre-Yves Kohler, Directeur  |  Rue industrielle 98  |  CH-2740 Moutier</w:t>
      </w:r>
    </w:p>
    <w:p w14:paraId="3252571F" w14:textId="77777777" w:rsidR="00684174" w:rsidRPr="00CF27A3" w:rsidRDefault="00684174" w:rsidP="00CF27A3">
      <w:pPr>
        <w:spacing w:after="0"/>
        <w:jc w:val="right"/>
        <w:rPr>
          <w:sz w:val="18"/>
          <w:szCs w:val="18"/>
        </w:rPr>
      </w:pPr>
      <w:r w:rsidRPr="00CF27A3">
        <w:rPr>
          <w:sz w:val="18"/>
          <w:szCs w:val="18"/>
        </w:rPr>
        <w:t xml:space="preserve">T +41 32 492 70 10  | M +41 79 785 46 01  |  </w:t>
      </w:r>
      <w:hyperlink r:id="rId10" w:history="1">
        <w:r w:rsidRPr="00CF27A3">
          <w:rPr>
            <w:rStyle w:val="Lienhypertexte"/>
            <w:sz w:val="18"/>
            <w:szCs w:val="18"/>
          </w:rPr>
          <w:t>pierre-yves.kohler@faji.ch</w:t>
        </w:r>
      </w:hyperlink>
      <w:r w:rsidRPr="00CF27A3">
        <w:rPr>
          <w:sz w:val="18"/>
          <w:szCs w:val="18"/>
        </w:rPr>
        <w:t xml:space="preserve"> </w:t>
      </w:r>
    </w:p>
    <w:p w14:paraId="61FBDE33" w14:textId="77777777" w:rsidR="00F7525F" w:rsidRDefault="00F7525F" w:rsidP="00744F80">
      <w:pPr>
        <w:spacing w:after="0"/>
        <w:jc w:val="both"/>
        <w:rPr>
          <w:i/>
          <w:iCs/>
        </w:rPr>
      </w:pPr>
    </w:p>
    <w:p w14:paraId="0218829B" w14:textId="77777777" w:rsidR="00F7525F" w:rsidRDefault="00F7525F" w:rsidP="00744F80">
      <w:pPr>
        <w:spacing w:after="0"/>
        <w:jc w:val="both"/>
        <w:rPr>
          <w:i/>
          <w:iCs/>
        </w:rPr>
      </w:pPr>
    </w:p>
    <w:p w14:paraId="5587A113" w14:textId="77777777" w:rsidR="003E0F61" w:rsidRDefault="003E0F61" w:rsidP="00744F80">
      <w:pPr>
        <w:spacing w:after="0"/>
        <w:jc w:val="both"/>
        <w:rPr>
          <w:i/>
          <w:iCs/>
        </w:rPr>
      </w:pPr>
    </w:p>
    <w:p w14:paraId="2F9A3B8E" w14:textId="77777777" w:rsidR="003E0F61" w:rsidRDefault="003E0F61" w:rsidP="00744F80">
      <w:pPr>
        <w:spacing w:after="0"/>
        <w:jc w:val="both"/>
        <w:rPr>
          <w:i/>
          <w:iCs/>
        </w:rPr>
      </w:pPr>
    </w:p>
    <w:p w14:paraId="179AB0C0" w14:textId="27F82659" w:rsidR="00824AE9" w:rsidRPr="0037162C" w:rsidRDefault="00824AE9" w:rsidP="00744F80">
      <w:pPr>
        <w:spacing w:after="0"/>
        <w:jc w:val="both"/>
        <w:rPr>
          <w:b/>
          <w:bCs/>
        </w:rPr>
      </w:pPr>
      <w:r w:rsidRPr="0037162C">
        <w:rPr>
          <w:b/>
          <w:bCs/>
        </w:rPr>
        <w:t>Images et légendes</w:t>
      </w:r>
    </w:p>
    <w:p w14:paraId="31D7E590" w14:textId="77777777" w:rsidR="00926B35" w:rsidRDefault="0037162C" w:rsidP="0037162C">
      <w:pPr>
        <w:spacing w:after="0"/>
        <w:jc w:val="both"/>
      </w:pPr>
      <w:r>
        <w:t xml:space="preserve">Lien pour les images : </w:t>
      </w:r>
    </w:p>
    <w:p w14:paraId="045D1F1C" w14:textId="61CF402A" w:rsidR="0037162C" w:rsidRDefault="00087BB3" w:rsidP="0037162C">
      <w:pPr>
        <w:spacing w:after="0"/>
        <w:jc w:val="both"/>
      </w:pPr>
      <w:hyperlink r:id="rId11" w:history="1">
        <w:r w:rsidR="00926B35" w:rsidRPr="0051145C">
          <w:rPr>
            <w:rStyle w:val="Lienhypertexte"/>
          </w:rPr>
          <w:t>https://www.dropbox.com/sh/9p8ipigrwrpt6kn/AACMEhEl2XuE05VbEY9BFL-la?dl=0</w:t>
        </w:r>
      </w:hyperlink>
      <w:r w:rsidR="00926B35">
        <w:t xml:space="preserve"> </w:t>
      </w:r>
    </w:p>
    <w:p w14:paraId="09EB5DB4" w14:textId="77777777" w:rsidR="0037162C" w:rsidRDefault="0037162C" w:rsidP="0037162C">
      <w:pPr>
        <w:spacing w:after="0"/>
        <w:jc w:val="both"/>
      </w:pPr>
    </w:p>
    <w:p w14:paraId="09CB57EC" w14:textId="7483AA89" w:rsidR="006A4853" w:rsidRPr="006A4853" w:rsidRDefault="006A4853" w:rsidP="00744F80">
      <w:pPr>
        <w:spacing w:after="0"/>
        <w:jc w:val="both"/>
        <w:rPr>
          <w:color w:val="2E74B5" w:themeColor="accent1" w:themeShade="BF"/>
        </w:rPr>
      </w:pPr>
      <w:r w:rsidRPr="006A4853">
        <w:rPr>
          <w:color w:val="2E74B5" w:themeColor="accent1" w:themeShade="BF"/>
        </w:rPr>
        <w:t>Document PDF des fromages</w:t>
      </w:r>
    </w:p>
    <w:p w14:paraId="74D9D7F5" w14:textId="3A31D527" w:rsidR="006A4853" w:rsidRDefault="006A4853" w:rsidP="00744F80">
      <w:pPr>
        <w:spacing w:after="0"/>
        <w:jc w:val="both"/>
      </w:pPr>
      <w:r>
        <w:t>Le</w:t>
      </w:r>
      <w:r w:rsidR="004F1CAD">
        <w:t>s chiffres le démontrent, le SIAMS est vraiment le salon de l’ensemble de la chaîne de production des microtechniques</w:t>
      </w:r>
      <w:r w:rsidR="00EE25F7">
        <w:t>.</w:t>
      </w:r>
    </w:p>
    <w:p w14:paraId="1C82B276" w14:textId="77777777" w:rsidR="00EE25F7" w:rsidRDefault="00EE25F7" w:rsidP="00744F80">
      <w:pPr>
        <w:spacing w:after="0"/>
        <w:jc w:val="both"/>
      </w:pPr>
    </w:p>
    <w:p w14:paraId="2A888629" w14:textId="1647D608" w:rsidR="00EE25F7" w:rsidRPr="00EE25F7" w:rsidRDefault="00EE25F7" w:rsidP="00744F80">
      <w:pPr>
        <w:spacing w:after="0"/>
        <w:jc w:val="both"/>
        <w:rPr>
          <w:color w:val="2E74B5" w:themeColor="accent1" w:themeShade="BF"/>
        </w:rPr>
      </w:pPr>
      <w:r w:rsidRPr="00EE25F7">
        <w:rPr>
          <w:color w:val="2E74B5" w:themeColor="accent1" w:themeShade="BF"/>
        </w:rPr>
        <w:t>L’équipe de SIAMS</w:t>
      </w:r>
    </w:p>
    <w:p w14:paraId="3129CFD8" w14:textId="55C5167C" w:rsidR="00EE25F7" w:rsidRDefault="00EE25F7" w:rsidP="00744F80">
      <w:pPr>
        <w:spacing w:after="0"/>
        <w:jc w:val="both"/>
      </w:pPr>
      <w:r>
        <w:t xml:space="preserve">La séance débriefing de SIAMS </w:t>
      </w:r>
      <w:r w:rsidR="00C40DA2">
        <w:t>a été l’occasion d’une dernière collaboration avec l’équipe de SIAMS au complet</w:t>
      </w:r>
      <w:r w:rsidR="003E3F78">
        <w:t>. A partir d’aujourd’hui Christophe Bichsel remplace Laurence Roy.</w:t>
      </w:r>
    </w:p>
    <w:p w14:paraId="16715B17" w14:textId="77777777" w:rsidR="00921D96" w:rsidRDefault="00921D96" w:rsidP="00744F80">
      <w:pPr>
        <w:spacing w:after="0"/>
        <w:jc w:val="both"/>
      </w:pPr>
    </w:p>
    <w:p w14:paraId="0A1C3C87" w14:textId="6E444CE0" w:rsidR="00921D96" w:rsidRPr="00761608" w:rsidRDefault="00605A93" w:rsidP="00744F80">
      <w:pPr>
        <w:spacing w:after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Plusieurs images de SIAMS</w:t>
      </w:r>
    </w:p>
    <w:p w14:paraId="28E1DF5C" w14:textId="485D8E9B" w:rsidR="00761608" w:rsidRDefault="00761608" w:rsidP="00744F80">
      <w:pPr>
        <w:spacing w:after="0"/>
        <w:jc w:val="both"/>
      </w:pPr>
      <w:r>
        <w:t>Les exposants relèvent que l’édition de 2022 de SIAMS a été « la meilleure de tous les temps »</w:t>
      </w:r>
      <w:r w:rsidR="003B7E6A">
        <w:t>. Les organisateurs ont la pression pour faire au moins aussi bien en 2024 !</w:t>
      </w:r>
    </w:p>
    <w:p w14:paraId="28113E3C" w14:textId="77777777" w:rsidR="003B7E6A" w:rsidRDefault="003B7E6A" w:rsidP="00744F80">
      <w:pPr>
        <w:spacing w:after="0"/>
        <w:jc w:val="both"/>
      </w:pPr>
    </w:p>
    <w:p w14:paraId="2225C9B3" w14:textId="7AD27EE2" w:rsidR="003B7E6A" w:rsidRPr="0067223D" w:rsidRDefault="0067223D" w:rsidP="00744F80">
      <w:pPr>
        <w:spacing w:after="0"/>
        <w:jc w:val="both"/>
        <w:rPr>
          <w:color w:val="2E74B5" w:themeColor="accent1" w:themeShade="BF"/>
        </w:rPr>
      </w:pPr>
      <w:r w:rsidRPr="0067223D">
        <w:rPr>
          <w:color w:val="2E74B5" w:themeColor="accent1" w:themeShade="BF"/>
        </w:rPr>
        <w:t>SIAMS +</w:t>
      </w:r>
    </w:p>
    <w:p w14:paraId="79ED6AF2" w14:textId="14496245" w:rsidR="00F7525F" w:rsidRPr="00824AE9" w:rsidRDefault="0067223D" w:rsidP="00744F80">
      <w:pPr>
        <w:spacing w:after="0"/>
        <w:jc w:val="both"/>
      </w:pPr>
      <w:r>
        <w:t xml:space="preserve">Les présentations et les tables rondes filmées en </w:t>
      </w:r>
      <w:r w:rsidR="000342AA">
        <w:t xml:space="preserve">2021 étaient un bon début. En 2023 le SIAMS+ </w:t>
      </w:r>
      <w:r w:rsidR="000022E7">
        <w:t xml:space="preserve">permettra aux membres de la communauté SIAMS de se présenter différemment. </w:t>
      </w:r>
    </w:p>
    <w:p w14:paraId="2BBF36BF" w14:textId="77777777" w:rsidR="00F72938" w:rsidRPr="00742787" w:rsidRDefault="00F72938" w:rsidP="00744F80">
      <w:pPr>
        <w:spacing w:after="0"/>
        <w:jc w:val="both"/>
      </w:pPr>
    </w:p>
    <w:p w14:paraId="3EAD031D" w14:textId="77777777" w:rsidR="00455AB4" w:rsidRPr="00742787" w:rsidRDefault="00455AB4" w:rsidP="00744F80">
      <w:pPr>
        <w:spacing w:after="0"/>
        <w:jc w:val="both"/>
      </w:pPr>
    </w:p>
    <w:sectPr w:rsidR="00455AB4" w:rsidRPr="00742787" w:rsidSect="00025167">
      <w:headerReference w:type="default" r:id="rId12"/>
      <w:footerReference w:type="defaul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31B6" w14:textId="77777777" w:rsidR="00087BB3" w:rsidRDefault="00087BB3" w:rsidP="00B03589">
      <w:pPr>
        <w:spacing w:after="0" w:line="240" w:lineRule="auto"/>
      </w:pPr>
      <w:r>
        <w:separator/>
      </w:r>
    </w:p>
  </w:endnote>
  <w:endnote w:type="continuationSeparator" w:id="0">
    <w:p w14:paraId="4D18DAEB" w14:textId="77777777" w:rsidR="00087BB3" w:rsidRDefault="00087BB3" w:rsidP="00B0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72EF" w14:textId="15E4FD2E" w:rsidR="00920BB9" w:rsidRDefault="00920BB9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D18B75" wp14:editId="327A427A">
          <wp:simplePos x="0" y="0"/>
          <wp:positionH relativeFrom="column">
            <wp:posOffset>-900112</wp:posOffset>
          </wp:positionH>
          <wp:positionV relativeFrom="paragraph">
            <wp:posOffset>-450056</wp:posOffset>
          </wp:positionV>
          <wp:extent cx="7560000" cy="10836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FC22" w14:textId="77777777" w:rsidR="00087BB3" w:rsidRDefault="00087BB3" w:rsidP="00B03589">
      <w:pPr>
        <w:spacing w:after="0" w:line="240" w:lineRule="auto"/>
      </w:pPr>
      <w:r>
        <w:separator/>
      </w:r>
    </w:p>
  </w:footnote>
  <w:footnote w:type="continuationSeparator" w:id="0">
    <w:p w14:paraId="66FACC4B" w14:textId="77777777" w:rsidR="00087BB3" w:rsidRDefault="00087BB3" w:rsidP="00B0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E8EF" w14:textId="5CDDE996" w:rsidR="00B03589" w:rsidRDefault="00B0358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56FB6E" wp14:editId="334F2D91">
          <wp:simplePos x="0" y="0"/>
          <wp:positionH relativeFrom="column">
            <wp:posOffset>-887254</wp:posOffset>
          </wp:positionH>
          <wp:positionV relativeFrom="paragraph">
            <wp:posOffset>-488315</wp:posOffset>
          </wp:positionV>
          <wp:extent cx="7508082" cy="1830542"/>
          <wp:effectExtent l="0" t="0" r="0" b="0"/>
          <wp:wrapNone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8082" cy="1830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80"/>
    <w:rsid w:val="000022E7"/>
    <w:rsid w:val="00003B38"/>
    <w:rsid w:val="00014B2C"/>
    <w:rsid w:val="00016F14"/>
    <w:rsid w:val="00025167"/>
    <w:rsid w:val="000342AA"/>
    <w:rsid w:val="0003478C"/>
    <w:rsid w:val="00036368"/>
    <w:rsid w:val="00057943"/>
    <w:rsid w:val="0006262F"/>
    <w:rsid w:val="00064A7C"/>
    <w:rsid w:val="000651CA"/>
    <w:rsid w:val="000767CC"/>
    <w:rsid w:val="0007748B"/>
    <w:rsid w:val="00087BB3"/>
    <w:rsid w:val="000912C3"/>
    <w:rsid w:val="00095BFF"/>
    <w:rsid w:val="0009662F"/>
    <w:rsid w:val="000C026F"/>
    <w:rsid w:val="000D26EF"/>
    <w:rsid w:val="000E5254"/>
    <w:rsid w:val="000F5BB7"/>
    <w:rsid w:val="000F70FB"/>
    <w:rsid w:val="00101645"/>
    <w:rsid w:val="0010569E"/>
    <w:rsid w:val="001111C5"/>
    <w:rsid w:val="00116E40"/>
    <w:rsid w:val="001415BF"/>
    <w:rsid w:val="00141FA1"/>
    <w:rsid w:val="001535A3"/>
    <w:rsid w:val="001828A9"/>
    <w:rsid w:val="00192063"/>
    <w:rsid w:val="00193B76"/>
    <w:rsid w:val="00195052"/>
    <w:rsid w:val="001A7D47"/>
    <w:rsid w:val="001B0B22"/>
    <w:rsid w:val="001C7733"/>
    <w:rsid w:val="001D1DCF"/>
    <w:rsid w:val="001D49F6"/>
    <w:rsid w:val="001D7DCB"/>
    <w:rsid w:val="001E26E9"/>
    <w:rsid w:val="001F2272"/>
    <w:rsid w:val="00222F49"/>
    <w:rsid w:val="0023660F"/>
    <w:rsid w:val="0024084C"/>
    <w:rsid w:val="00243652"/>
    <w:rsid w:val="00253BCC"/>
    <w:rsid w:val="00264B01"/>
    <w:rsid w:val="00265B3D"/>
    <w:rsid w:val="00271FF7"/>
    <w:rsid w:val="00282040"/>
    <w:rsid w:val="00285B99"/>
    <w:rsid w:val="00285EF6"/>
    <w:rsid w:val="002956E1"/>
    <w:rsid w:val="002A265F"/>
    <w:rsid w:val="002D0A51"/>
    <w:rsid w:val="002D422B"/>
    <w:rsid w:val="002E3739"/>
    <w:rsid w:val="002E7554"/>
    <w:rsid w:val="002F3AB4"/>
    <w:rsid w:val="002F78B3"/>
    <w:rsid w:val="0030486B"/>
    <w:rsid w:val="00307AE3"/>
    <w:rsid w:val="00311576"/>
    <w:rsid w:val="003255BB"/>
    <w:rsid w:val="00327B92"/>
    <w:rsid w:val="00332BEC"/>
    <w:rsid w:val="00335913"/>
    <w:rsid w:val="003525D8"/>
    <w:rsid w:val="0037162C"/>
    <w:rsid w:val="00371B9A"/>
    <w:rsid w:val="0039466D"/>
    <w:rsid w:val="003B34C9"/>
    <w:rsid w:val="003B5521"/>
    <w:rsid w:val="003B7E6A"/>
    <w:rsid w:val="003E0F61"/>
    <w:rsid w:val="003E3F78"/>
    <w:rsid w:val="003E5566"/>
    <w:rsid w:val="003F2299"/>
    <w:rsid w:val="00412AB5"/>
    <w:rsid w:val="004138A9"/>
    <w:rsid w:val="00417183"/>
    <w:rsid w:val="00421231"/>
    <w:rsid w:val="00434240"/>
    <w:rsid w:val="00434500"/>
    <w:rsid w:val="004476C1"/>
    <w:rsid w:val="004501D6"/>
    <w:rsid w:val="00451462"/>
    <w:rsid w:val="00455AB4"/>
    <w:rsid w:val="004638EE"/>
    <w:rsid w:val="00465859"/>
    <w:rsid w:val="00480132"/>
    <w:rsid w:val="00484F01"/>
    <w:rsid w:val="004D67D3"/>
    <w:rsid w:val="004F1CAD"/>
    <w:rsid w:val="004F64DC"/>
    <w:rsid w:val="005227D8"/>
    <w:rsid w:val="00557062"/>
    <w:rsid w:val="00557C03"/>
    <w:rsid w:val="005718EF"/>
    <w:rsid w:val="0058748D"/>
    <w:rsid w:val="005B3AB6"/>
    <w:rsid w:val="005C1A98"/>
    <w:rsid w:val="005C365B"/>
    <w:rsid w:val="005C4E9F"/>
    <w:rsid w:val="005D450E"/>
    <w:rsid w:val="005D6DEA"/>
    <w:rsid w:val="005E6624"/>
    <w:rsid w:val="005F0B9D"/>
    <w:rsid w:val="005F6A72"/>
    <w:rsid w:val="00605A93"/>
    <w:rsid w:val="00611C72"/>
    <w:rsid w:val="00614537"/>
    <w:rsid w:val="00616BD5"/>
    <w:rsid w:val="0063117E"/>
    <w:rsid w:val="00636340"/>
    <w:rsid w:val="0065470B"/>
    <w:rsid w:val="0065747D"/>
    <w:rsid w:val="00662AFC"/>
    <w:rsid w:val="006639B8"/>
    <w:rsid w:val="00664454"/>
    <w:rsid w:val="0067223D"/>
    <w:rsid w:val="00680210"/>
    <w:rsid w:val="00684174"/>
    <w:rsid w:val="006A1592"/>
    <w:rsid w:val="006A4853"/>
    <w:rsid w:val="006C2EC0"/>
    <w:rsid w:val="006E55AE"/>
    <w:rsid w:val="006E7488"/>
    <w:rsid w:val="006F3324"/>
    <w:rsid w:val="006F69FD"/>
    <w:rsid w:val="00701C91"/>
    <w:rsid w:val="0072472C"/>
    <w:rsid w:val="00735858"/>
    <w:rsid w:val="007376DA"/>
    <w:rsid w:val="00742787"/>
    <w:rsid w:val="00744F80"/>
    <w:rsid w:val="00746800"/>
    <w:rsid w:val="00761608"/>
    <w:rsid w:val="0076574D"/>
    <w:rsid w:val="0078248B"/>
    <w:rsid w:val="00784BD0"/>
    <w:rsid w:val="00792317"/>
    <w:rsid w:val="00792DC3"/>
    <w:rsid w:val="007A1E3A"/>
    <w:rsid w:val="007A59CD"/>
    <w:rsid w:val="007A6B26"/>
    <w:rsid w:val="007B67A4"/>
    <w:rsid w:val="007C2A22"/>
    <w:rsid w:val="007D328D"/>
    <w:rsid w:val="008221D5"/>
    <w:rsid w:val="00824AE9"/>
    <w:rsid w:val="0082712A"/>
    <w:rsid w:val="00846A84"/>
    <w:rsid w:val="00855ECC"/>
    <w:rsid w:val="008655CF"/>
    <w:rsid w:val="00874E61"/>
    <w:rsid w:val="008759C9"/>
    <w:rsid w:val="008877C2"/>
    <w:rsid w:val="00887E88"/>
    <w:rsid w:val="008967C7"/>
    <w:rsid w:val="008B0E32"/>
    <w:rsid w:val="008C361E"/>
    <w:rsid w:val="008D2569"/>
    <w:rsid w:val="008D2897"/>
    <w:rsid w:val="008E09F8"/>
    <w:rsid w:val="00900E9D"/>
    <w:rsid w:val="00903FD3"/>
    <w:rsid w:val="00905178"/>
    <w:rsid w:val="0091189E"/>
    <w:rsid w:val="00917D48"/>
    <w:rsid w:val="00920BB9"/>
    <w:rsid w:val="00921D96"/>
    <w:rsid w:val="00923D71"/>
    <w:rsid w:val="00926B35"/>
    <w:rsid w:val="00963ECE"/>
    <w:rsid w:val="009647CD"/>
    <w:rsid w:val="009652F4"/>
    <w:rsid w:val="009771D0"/>
    <w:rsid w:val="0098593B"/>
    <w:rsid w:val="00987B5F"/>
    <w:rsid w:val="009908ED"/>
    <w:rsid w:val="00995D3A"/>
    <w:rsid w:val="009A3B60"/>
    <w:rsid w:val="009B3E92"/>
    <w:rsid w:val="009B75A8"/>
    <w:rsid w:val="009C7C6A"/>
    <w:rsid w:val="009F12F8"/>
    <w:rsid w:val="00A124FC"/>
    <w:rsid w:val="00A14137"/>
    <w:rsid w:val="00A32D2B"/>
    <w:rsid w:val="00A35879"/>
    <w:rsid w:val="00A406A7"/>
    <w:rsid w:val="00A41E7C"/>
    <w:rsid w:val="00A462FC"/>
    <w:rsid w:val="00A66AF2"/>
    <w:rsid w:val="00A66FE2"/>
    <w:rsid w:val="00A67E58"/>
    <w:rsid w:val="00A7390B"/>
    <w:rsid w:val="00A86EF9"/>
    <w:rsid w:val="00A87E73"/>
    <w:rsid w:val="00AB7C57"/>
    <w:rsid w:val="00AE4137"/>
    <w:rsid w:val="00AE4A33"/>
    <w:rsid w:val="00B03589"/>
    <w:rsid w:val="00B13D6B"/>
    <w:rsid w:val="00B330BC"/>
    <w:rsid w:val="00B368CC"/>
    <w:rsid w:val="00B43E9E"/>
    <w:rsid w:val="00B44A25"/>
    <w:rsid w:val="00B53C94"/>
    <w:rsid w:val="00B63360"/>
    <w:rsid w:val="00B7237B"/>
    <w:rsid w:val="00B80742"/>
    <w:rsid w:val="00B83E79"/>
    <w:rsid w:val="00B87774"/>
    <w:rsid w:val="00B91F76"/>
    <w:rsid w:val="00B97FAF"/>
    <w:rsid w:val="00BC66E4"/>
    <w:rsid w:val="00BD3307"/>
    <w:rsid w:val="00BE5064"/>
    <w:rsid w:val="00BE57C9"/>
    <w:rsid w:val="00BE7DF2"/>
    <w:rsid w:val="00C057CE"/>
    <w:rsid w:val="00C06668"/>
    <w:rsid w:val="00C1115D"/>
    <w:rsid w:val="00C26A69"/>
    <w:rsid w:val="00C26C1D"/>
    <w:rsid w:val="00C271FF"/>
    <w:rsid w:val="00C40DA2"/>
    <w:rsid w:val="00C52F0E"/>
    <w:rsid w:val="00C5481D"/>
    <w:rsid w:val="00C561F1"/>
    <w:rsid w:val="00C92278"/>
    <w:rsid w:val="00C95F9E"/>
    <w:rsid w:val="00CB7473"/>
    <w:rsid w:val="00CC37C8"/>
    <w:rsid w:val="00CD0E6D"/>
    <w:rsid w:val="00CD2532"/>
    <w:rsid w:val="00CD5A1D"/>
    <w:rsid w:val="00CF1719"/>
    <w:rsid w:val="00CF27A3"/>
    <w:rsid w:val="00CF75A6"/>
    <w:rsid w:val="00D04371"/>
    <w:rsid w:val="00D21DF6"/>
    <w:rsid w:val="00D2348A"/>
    <w:rsid w:val="00D3157D"/>
    <w:rsid w:val="00D374AC"/>
    <w:rsid w:val="00D41696"/>
    <w:rsid w:val="00D4547D"/>
    <w:rsid w:val="00D508F3"/>
    <w:rsid w:val="00D5130F"/>
    <w:rsid w:val="00D604CD"/>
    <w:rsid w:val="00D67552"/>
    <w:rsid w:val="00D73EF5"/>
    <w:rsid w:val="00D75F09"/>
    <w:rsid w:val="00D83238"/>
    <w:rsid w:val="00DA7D6D"/>
    <w:rsid w:val="00DB0E31"/>
    <w:rsid w:val="00DB56C8"/>
    <w:rsid w:val="00DD33FD"/>
    <w:rsid w:val="00DD4B08"/>
    <w:rsid w:val="00DD4CE2"/>
    <w:rsid w:val="00DE63EA"/>
    <w:rsid w:val="00DE6911"/>
    <w:rsid w:val="00DF239F"/>
    <w:rsid w:val="00DF273F"/>
    <w:rsid w:val="00DF662F"/>
    <w:rsid w:val="00E03636"/>
    <w:rsid w:val="00E062C9"/>
    <w:rsid w:val="00E11585"/>
    <w:rsid w:val="00E12748"/>
    <w:rsid w:val="00E1294F"/>
    <w:rsid w:val="00E12BCE"/>
    <w:rsid w:val="00E30BCB"/>
    <w:rsid w:val="00E47F7F"/>
    <w:rsid w:val="00E63C38"/>
    <w:rsid w:val="00E74CEB"/>
    <w:rsid w:val="00E7501C"/>
    <w:rsid w:val="00E8406D"/>
    <w:rsid w:val="00E90198"/>
    <w:rsid w:val="00E9324B"/>
    <w:rsid w:val="00E94963"/>
    <w:rsid w:val="00EB58CD"/>
    <w:rsid w:val="00EC0785"/>
    <w:rsid w:val="00ED2558"/>
    <w:rsid w:val="00ED6E66"/>
    <w:rsid w:val="00EE25F7"/>
    <w:rsid w:val="00F079D2"/>
    <w:rsid w:val="00F10545"/>
    <w:rsid w:val="00F10572"/>
    <w:rsid w:val="00F26232"/>
    <w:rsid w:val="00F440F9"/>
    <w:rsid w:val="00F45871"/>
    <w:rsid w:val="00F60280"/>
    <w:rsid w:val="00F60A16"/>
    <w:rsid w:val="00F61462"/>
    <w:rsid w:val="00F72938"/>
    <w:rsid w:val="00F7525F"/>
    <w:rsid w:val="00F77233"/>
    <w:rsid w:val="00F93680"/>
    <w:rsid w:val="00F946FF"/>
    <w:rsid w:val="00FA7A1B"/>
    <w:rsid w:val="00FB7176"/>
    <w:rsid w:val="00FE07E1"/>
    <w:rsid w:val="00FE3368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6778"/>
  <w15:chartTrackingRefBased/>
  <w15:docId w15:val="{F5368F28-465B-4D8F-BE7D-F08333C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4F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E7554"/>
    <w:rPr>
      <w:b/>
      <w:bCs/>
    </w:rPr>
  </w:style>
  <w:style w:type="character" w:styleId="Lienhypertexte">
    <w:name w:val="Hyperlink"/>
    <w:basedOn w:val="Policepardfaut"/>
    <w:uiPriority w:val="99"/>
    <w:unhideWhenUsed/>
    <w:rsid w:val="002E7554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E0363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D5A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5A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5A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A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A1D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247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0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589"/>
  </w:style>
  <w:style w:type="paragraph" w:styleId="Pieddepage">
    <w:name w:val="footer"/>
    <w:basedOn w:val="Normal"/>
    <w:link w:val="PieddepageCar"/>
    <w:uiPriority w:val="99"/>
    <w:unhideWhenUsed/>
    <w:rsid w:val="00B0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sh/9p8ipigrwrpt6kn/AACMEhEl2XuE05VbEY9BFL-la?dl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erre-yves.kohler@faji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8553e-6e89-4d7f-b083-a71e37a7962f">
      <Terms xmlns="http://schemas.microsoft.com/office/infopath/2007/PartnerControls"/>
    </lcf76f155ced4ddcb4097134ff3c332f>
    <TaxCatchAll xmlns="8d1db0f9-2c65-4ee1-8756-13fa477d3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8" ma:contentTypeDescription="Crée un document." ma:contentTypeScope="" ma:versionID="b366d667ac5dc3ee71dd890c5ab0a577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22913201d3094e437735a7ee20f7b9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1688-812B-4F7D-AAEE-3B90C2449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98ACD-8A8A-42BE-AE90-48B244806B95}">
  <ds:schemaRefs>
    <ds:schemaRef ds:uri="http://schemas.microsoft.com/office/2006/metadata/properties"/>
    <ds:schemaRef ds:uri="http://schemas.microsoft.com/office/infopath/2007/PartnerControls"/>
    <ds:schemaRef ds:uri="b488553e-6e89-4d7f-b083-a71e37a7962f"/>
    <ds:schemaRef ds:uri="8d1db0f9-2c65-4ee1-8756-13fa477d36b7"/>
  </ds:schemaRefs>
</ds:datastoreItem>
</file>

<file path=customXml/itemProps3.xml><?xml version="1.0" encoding="utf-8"?>
<ds:datastoreItem xmlns:ds="http://schemas.openxmlformats.org/officeDocument/2006/customXml" ds:itemID="{1D1BFD36-14D7-45A9-88F5-C147A814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376FB-73E6-45A0-BB58-F0F2E626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13</cp:revision>
  <dcterms:created xsi:type="dcterms:W3CDTF">2022-06-03T09:27:00Z</dcterms:created>
  <dcterms:modified xsi:type="dcterms:W3CDTF">2022-06-07T12:09:00Z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  <property fmtid="{D5CDD505-2E9C-101B-9397-08002B2CF9AE}" pid="3" name="MediaServiceImageTags">
    <vt:lpwstr/>
  </property>
</Properties>
</file>