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6581" w14:textId="31EEC8EF" w:rsidR="00164CCA" w:rsidRDefault="00164CCA" w:rsidP="00164CCA">
      <w:proofErr w:type="spellStart"/>
      <w:r>
        <w:t>Pracartis</w:t>
      </w:r>
      <w:proofErr w:type="spellEnd"/>
      <w:r>
        <w:t xml:space="preserve"> </w:t>
      </w:r>
      <w:proofErr w:type="spellStart"/>
      <w:r>
        <w:t>Swiss</w:t>
      </w:r>
      <w:proofErr w:type="spellEnd"/>
      <w:r>
        <w:t xml:space="preserve">, filiale suisse du groupe français </w:t>
      </w:r>
      <w:proofErr w:type="spellStart"/>
      <w:r>
        <w:t>Pracartis</w:t>
      </w:r>
      <w:proofErr w:type="spellEnd"/>
      <w:r>
        <w:t xml:space="preserve"> </w:t>
      </w:r>
    </w:p>
    <w:p w14:paraId="4145CFBE" w14:textId="266EA5FC" w:rsidR="00164CCA" w:rsidRDefault="00164CCA" w:rsidP="00164CCA">
      <w:r>
        <w:t xml:space="preserve">Solutions complètes pour l’usinage de précision </w:t>
      </w:r>
    </w:p>
    <w:p w14:paraId="2E3F899C" w14:textId="780BFD3E" w:rsidR="00164CCA" w:rsidRDefault="00D0586D" w:rsidP="00164CCA">
      <w:r>
        <w:t>Fabrication</w:t>
      </w:r>
      <w:r w:rsidR="00164CCA">
        <w:t xml:space="preserve"> d’outils coupants standards et spécifiques</w:t>
      </w:r>
    </w:p>
    <w:p w14:paraId="568EFA7D" w14:textId="4EDF4974" w:rsidR="00164CCA" w:rsidRDefault="00D0586D" w:rsidP="00164CCA">
      <w:r>
        <w:t>Fabrication</w:t>
      </w:r>
      <w:r w:rsidR="00164CCA">
        <w:t>, vente et réparation d’</w:t>
      </w:r>
      <w:r>
        <w:t>électro broches</w:t>
      </w:r>
    </w:p>
    <w:p w14:paraId="462C7EED" w14:textId="052DE1EE" w:rsidR="00164CCA" w:rsidRDefault="00D0586D" w:rsidP="00164CCA">
      <w:r>
        <w:t>Services</w:t>
      </w:r>
      <w:r w:rsidR="00164CCA">
        <w:t xml:space="preserve"> autour de la machine-outil et des automatismes</w:t>
      </w:r>
    </w:p>
    <w:p w14:paraId="340E2B0E" w14:textId="77777777" w:rsidR="00164CCA" w:rsidRDefault="00164CCA" w:rsidP="00164CCA">
      <w:r>
        <w:t>Pole R&amp;D pour le développement de projet</w:t>
      </w:r>
    </w:p>
    <w:p w14:paraId="3F64F90A" w14:textId="77777777" w:rsidR="006F1016" w:rsidRDefault="006F1016"/>
    <w:sectPr w:rsidR="006F1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CA"/>
    <w:rsid w:val="00164CCA"/>
    <w:rsid w:val="006F1016"/>
    <w:rsid w:val="00D0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1860"/>
  <w15:chartTrackingRefBased/>
  <w15:docId w15:val="{F0174248-7948-48AB-8273-3B605C40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CCA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RONTET (PRECISE France)</dc:creator>
  <cp:keywords/>
  <dc:description/>
  <cp:lastModifiedBy>Delphine RONTET (PRECISE France)</cp:lastModifiedBy>
  <cp:revision>2</cp:revision>
  <dcterms:created xsi:type="dcterms:W3CDTF">2024-03-06T14:31:00Z</dcterms:created>
  <dcterms:modified xsi:type="dcterms:W3CDTF">2024-03-06T16:09:00Z</dcterms:modified>
</cp:coreProperties>
</file>