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058B0" w14:textId="77777777" w:rsidR="00383280" w:rsidRPr="00BA3540" w:rsidRDefault="00383280" w:rsidP="00383280">
      <w:pPr>
        <w:tabs>
          <w:tab w:val="right" w:pos="9070"/>
        </w:tabs>
        <w:spacing w:after="0"/>
        <w:jc w:val="both"/>
        <w:rPr>
          <w:color w:val="808080" w:themeColor="background1" w:themeShade="80"/>
          <w:sz w:val="36"/>
          <w:szCs w:val="36"/>
          <w:lang w:val="de-CH"/>
        </w:rPr>
      </w:pPr>
    </w:p>
    <w:p w14:paraId="451436FC" w14:textId="268B0EE5" w:rsidR="00383280" w:rsidRPr="00BA3540" w:rsidRDefault="00BA3540" w:rsidP="00383280">
      <w:pPr>
        <w:tabs>
          <w:tab w:val="right" w:pos="9070"/>
        </w:tabs>
        <w:spacing w:after="0"/>
        <w:jc w:val="both"/>
        <w:rPr>
          <w:color w:val="808080" w:themeColor="background1" w:themeShade="80"/>
          <w:sz w:val="36"/>
          <w:szCs w:val="36"/>
          <w:lang w:val="de-CH"/>
        </w:rPr>
      </w:pPr>
      <w:r w:rsidRPr="00BA3540">
        <w:rPr>
          <w:color w:val="808080" w:themeColor="background1" w:themeShade="80"/>
          <w:sz w:val="36"/>
          <w:szCs w:val="36"/>
          <w:lang w:val="de-CH"/>
        </w:rPr>
        <w:t>Pressemitteilung</w:t>
      </w:r>
    </w:p>
    <w:p w14:paraId="338E4D38" w14:textId="6B6D6EF6" w:rsidR="00383280" w:rsidRPr="00BA3540" w:rsidRDefault="00383280" w:rsidP="00383280">
      <w:pPr>
        <w:tabs>
          <w:tab w:val="right" w:pos="9070"/>
        </w:tabs>
        <w:spacing w:after="0"/>
        <w:jc w:val="both"/>
        <w:rPr>
          <w:lang w:val="de-CH"/>
        </w:rPr>
      </w:pPr>
      <w:r w:rsidRPr="00BA3540">
        <w:rPr>
          <w:lang w:val="de-CH"/>
        </w:rPr>
        <w:t>SIAMS 2022 #</w:t>
      </w:r>
      <w:r w:rsidR="00EB738F" w:rsidRPr="00BA3540">
        <w:rPr>
          <w:lang w:val="de-CH"/>
        </w:rPr>
        <w:t>5</w:t>
      </w:r>
      <w:r w:rsidRPr="00BA3540">
        <w:rPr>
          <w:lang w:val="de-CH"/>
        </w:rPr>
        <w:tab/>
      </w:r>
      <w:r w:rsidR="00B70248">
        <w:rPr>
          <w:lang w:val="de-CH"/>
        </w:rPr>
        <w:t>31</w:t>
      </w:r>
      <w:r w:rsidR="00BA3540" w:rsidRPr="00BA3540">
        <w:rPr>
          <w:lang w:val="de-CH"/>
        </w:rPr>
        <w:t>. Januar</w:t>
      </w:r>
      <w:r w:rsidR="00EB738F" w:rsidRPr="00BA3540">
        <w:rPr>
          <w:lang w:val="de-CH"/>
        </w:rPr>
        <w:t xml:space="preserve"> 2022</w:t>
      </w:r>
    </w:p>
    <w:p w14:paraId="753537DB" w14:textId="77777777" w:rsidR="00383280" w:rsidRPr="00BA3540" w:rsidRDefault="00383280" w:rsidP="00383280">
      <w:pPr>
        <w:spacing w:after="0" w:line="240" w:lineRule="auto"/>
        <w:jc w:val="both"/>
        <w:rPr>
          <w:b/>
          <w:bCs/>
          <w:color w:val="0070C0"/>
          <w:sz w:val="28"/>
          <w:szCs w:val="28"/>
          <w:lang w:val="de-CH"/>
        </w:rPr>
      </w:pPr>
    </w:p>
    <w:p w14:paraId="4AB532C2" w14:textId="3809E519" w:rsidR="001352ED" w:rsidRPr="00BA3540" w:rsidRDefault="001352ED" w:rsidP="00F56FB1">
      <w:pPr>
        <w:spacing w:after="0"/>
        <w:jc w:val="both"/>
        <w:rPr>
          <w:b/>
          <w:bCs/>
          <w:color w:val="0070C0"/>
          <w:sz w:val="32"/>
          <w:szCs w:val="32"/>
          <w:lang w:val="de-CH"/>
        </w:rPr>
      </w:pPr>
      <w:r w:rsidRPr="00BA3540">
        <w:rPr>
          <w:b/>
          <w:bCs/>
          <w:color w:val="0070C0"/>
          <w:sz w:val="32"/>
          <w:szCs w:val="32"/>
          <w:lang w:val="de-CH"/>
        </w:rPr>
        <w:t xml:space="preserve">SIAMS </w:t>
      </w:r>
      <w:r w:rsidR="00BA3540">
        <w:rPr>
          <w:b/>
          <w:bCs/>
          <w:color w:val="0070C0"/>
          <w:sz w:val="32"/>
          <w:szCs w:val="32"/>
          <w:lang w:val="de-CH"/>
        </w:rPr>
        <w:t>ausgebucht</w:t>
      </w:r>
      <w:r w:rsidR="00BA3540" w:rsidRPr="00BA3540">
        <w:rPr>
          <w:b/>
          <w:bCs/>
          <w:color w:val="0070C0"/>
          <w:sz w:val="32"/>
          <w:szCs w:val="32"/>
          <w:lang w:val="de-CH"/>
        </w:rPr>
        <w:t xml:space="preserve"> und Aussteller bereit wie nie zuvor! </w:t>
      </w:r>
    </w:p>
    <w:p w14:paraId="22095BE6" w14:textId="753A3A0F" w:rsidR="001352ED" w:rsidRPr="00BA3540" w:rsidRDefault="00BA3540" w:rsidP="00F56FB1">
      <w:pPr>
        <w:spacing w:after="0"/>
        <w:jc w:val="both"/>
        <w:rPr>
          <w:i/>
          <w:iCs/>
          <w:lang w:val="de-CH"/>
        </w:rPr>
      </w:pPr>
      <w:r>
        <w:rPr>
          <w:i/>
          <w:iCs/>
          <w:lang w:val="de-CH"/>
        </w:rPr>
        <w:t xml:space="preserve">Zwei Monate vor der Veranstaltung melden die Organisatoren eine ausgebuchte </w:t>
      </w:r>
      <w:r w:rsidR="007215D3">
        <w:rPr>
          <w:i/>
          <w:iCs/>
          <w:lang w:val="de-CH"/>
        </w:rPr>
        <w:t>Messe</w:t>
      </w:r>
      <w:r>
        <w:rPr>
          <w:i/>
          <w:iCs/>
          <w:lang w:val="de-CH"/>
        </w:rPr>
        <w:t xml:space="preserve"> sowie ein sehr hohes Niveau an Erwartungen. Nach nunmehr vier Jahren ohne SIAMS, haben die Aussteller Lust und das Bedürfnis</w:t>
      </w:r>
      <w:r w:rsidR="00121D39">
        <w:rPr>
          <w:i/>
          <w:iCs/>
          <w:lang w:val="de-CH"/>
        </w:rPr>
        <w:t>,</w:t>
      </w:r>
      <w:r>
        <w:rPr>
          <w:i/>
          <w:iCs/>
          <w:lang w:val="de-CH"/>
        </w:rPr>
        <w:t xml:space="preserve"> </w:t>
      </w:r>
      <w:r w:rsidR="00DE19A6">
        <w:rPr>
          <w:i/>
          <w:iCs/>
          <w:lang w:val="de-CH"/>
        </w:rPr>
        <w:t xml:space="preserve">ihre Innovationen der </w:t>
      </w:r>
      <w:r w:rsidR="007215D3">
        <w:rPr>
          <w:i/>
          <w:iCs/>
          <w:lang w:val="de-CH"/>
        </w:rPr>
        <w:t>Schweizer</w:t>
      </w:r>
      <w:r w:rsidR="00DE19A6">
        <w:rPr>
          <w:i/>
          <w:iCs/>
          <w:lang w:val="de-CH"/>
        </w:rPr>
        <w:t xml:space="preserve"> und internationalen </w:t>
      </w:r>
      <w:r w:rsidR="00532F37">
        <w:rPr>
          <w:i/>
          <w:iCs/>
          <w:lang w:val="de-CH"/>
        </w:rPr>
        <w:t>Mikrotechnik</w:t>
      </w:r>
      <w:r w:rsidR="00121D39">
        <w:rPr>
          <w:i/>
          <w:iCs/>
          <w:lang w:val="de-CH"/>
        </w:rPr>
        <w:t>-Gemeinschaft</w:t>
      </w:r>
      <w:r w:rsidR="00DE19A6">
        <w:rPr>
          <w:i/>
          <w:iCs/>
          <w:lang w:val="de-CH"/>
        </w:rPr>
        <w:t xml:space="preserve"> zu prä</w:t>
      </w:r>
      <w:r w:rsidR="00CC02D3">
        <w:rPr>
          <w:i/>
          <w:iCs/>
          <w:lang w:val="de-CH"/>
        </w:rPr>
        <w:softHyphen/>
      </w:r>
      <w:r w:rsidR="00DE19A6">
        <w:rPr>
          <w:i/>
          <w:iCs/>
          <w:lang w:val="de-CH"/>
        </w:rPr>
        <w:t xml:space="preserve">sentieren. </w:t>
      </w:r>
    </w:p>
    <w:p w14:paraId="2B75DE4D" w14:textId="25785E78" w:rsidR="001352ED" w:rsidRPr="00BA3540" w:rsidRDefault="001352ED" w:rsidP="00F56FB1">
      <w:pPr>
        <w:spacing w:after="0"/>
        <w:jc w:val="both"/>
        <w:rPr>
          <w:lang w:val="de-CH"/>
        </w:rPr>
      </w:pPr>
    </w:p>
    <w:p w14:paraId="15CCE855" w14:textId="0C32D992" w:rsidR="00F56FB1" w:rsidRPr="00BA3540" w:rsidRDefault="00DE19A6" w:rsidP="00F56FB1">
      <w:pPr>
        <w:spacing w:after="0"/>
        <w:jc w:val="both"/>
        <w:rPr>
          <w:b/>
          <w:bCs/>
          <w:lang w:val="de-CH"/>
        </w:rPr>
      </w:pPr>
      <w:r>
        <w:rPr>
          <w:b/>
          <w:bCs/>
          <w:lang w:val="de-CH"/>
        </w:rPr>
        <w:t>Motivierte und positiv eingestellte Aussteller</w:t>
      </w:r>
    </w:p>
    <w:p w14:paraId="0D0DC3A3" w14:textId="5688AF6E" w:rsidR="003E7DC0" w:rsidRPr="00121D39" w:rsidRDefault="003E7DC0" w:rsidP="003E7DC0">
      <w:pPr>
        <w:spacing w:after="0"/>
        <w:jc w:val="both"/>
        <w:rPr>
          <w:lang w:val="de-CH"/>
        </w:rPr>
      </w:pPr>
      <w:r w:rsidRPr="00121D39">
        <w:rPr>
          <w:lang w:val="de-CH"/>
        </w:rPr>
        <w:t xml:space="preserve">Am 20. Januar trafen sich in Biel an den mittlerweile schon traditionellen </w:t>
      </w:r>
      <w:r w:rsidR="00CC02D3">
        <w:rPr>
          <w:lang w:val="de-CH"/>
        </w:rPr>
        <w:t>Ausstellers</w:t>
      </w:r>
      <w:r w:rsidRPr="00121D39">
        <w:rPr>
          <w:lang w:val="de-CH"/>
        </w:rPr>
        <w:t>itzungen der SIAMS insgesamt 86 Personen aus 70 Unternehmen. Ziel dieser Treffen ist ein Austausch zwischen den Ausstellern und Organisatoren über alle Aspekte der „Teilnahme eines Ausstellers an der Mikro</w:t>
      </w:r>
      <w:r w:rsidR="00CC02D3">
        <w:rPr>
          <w:lang w:val="de-CH"/>
        </w:rPr>
        <w:softHyphen/>
      </w:r>
      <w:r w:rsidRPr="00121D39">
        <w:rPr>
          <w:lang w:val="de-CH"/>
        </w:rPr>
        <w:t>technik-Gemeinschaft der SIAMS”, die Präsentation einer Bestandsaufnahme für die kommende Ver</w:t>
      </w:r>
      <w:r w:rsidR="00CC02D3">
        <w:rPr>
          <w:lang w:val="de-CH"/>
        </w:rPr>
        <w:softHyphen/>
      </w:r>
      <w:r w:rsidRPr="00121D39">
        <w:rPr>
          <w:lang w:val="de-CH"/>
        </w:rPr>
        <w:t>anstaltung und der neuen Angebote für die Teilnehmer und insbesondere der Weiterentwicklungen des Informationsportals der Mikrotechnik. Die Vertreter der 70 anwesenden Unternehmen waren be</w:t>
      </w:r>
      <w:r w:rsidR="00CC02D3">
        <w:rPr>
          <w:lang w:val="de-CH"/>
        </w:rPr>
        <w:softHyphen/>
      </w:r>
      <w:r w:rsidRPr="00121D39">
        <w:rPr>
          <w:lang w:val="de-CH"/>
        </w:rPr>
        <w:t>züglich der Prognosen für die nächste SIAMS einhellig positiv gestimmt. Sie erwarten sie schon mit Ungeduld und bestätigten uns, dass das auch auf ihre Kunden zutrifft. Und obwohl die Gesundheits</w:t>
      </w:r>
      <w:r w:rsidR="00CC02D3">
        <w:rPr>
          <w:lang w:val="de-CH"/>
        </w:rPr>
        <w:softHyphen/>
      </w:r>
      <w:r w:rsidRPr="00121D39">
        <w:rPr>
          <w:lang w:val="de-CH"/>
        </w:rPr>
        <w:t>situation in den Gängen das Tragen einer Maske und ein Covid-Zertifikat erfordert, um die Messehallen überhaupt betreten zu dürfen, denken sie nicht, dass dies den Erfolg der Messe schmälern wird. Alle wollen ihre Kunden in der speziellen und einzig</w:t>
      </w:r>
      <w:r w:rsidRPr="00121D39">
        <w:rPr>
          <w:lang w:val="de-CH"/>
        </w:rPr>
        <w:softHyphen/>
        <w:t>artigen Atmosphäre der SIAMS mit ihrer Mischung aus Ungezwungenheit, Professionalität und der Möglichkeit zu neuen Kontakten und Geschäftsabschlüs</w:t>
      </w:r>
      <w:r w:rsidR="00CC02D3">
        <w:rPr>
          <w:lang w:val="de-CH"/>
        </w:rPr>
        <w:softHyphen/>
      </w:r>
      <w:r w:rsidRPr="00121D39">
        <w:rPr>
          <w:lang w:val="de-CH"/>
        </w:rPr>
        <w:t>sen treffen.</w:t>
      </w:r>
    </w:p>
    <w:p w14:paraId="6CE6D347" w14:textId="6E443E2E" w:rsidR="00F56FB1" w:rsidRPr="00BA3540" w:rsidRDefault="00F56FB1" w:rsidP="00F56FB1">
      <w:pPr>
        <w:spacing w:after="0"/>
        <w:jc w:val="both"/>
        <w:rPr>
          <w:lang w:val="de-CH"/>
        </w:rPr>
      </w:pPr>
    </w:p>
    <w:p w14:paraId="15641077" w14:textId="77777777" w:rsidR="003E7DC0" w:rsidRPr="00121D39" w:rsidRDefault="003E7DC0" w:rsidP="003E7DC0">
      <w:pPr>
        <w:spacing w:after="0"/>
        <w:jc w:val="both"/>
        <w:rPr>
          <w:b/>
          <w:bCs/>
          <w:lang w:val="de-CH"/>
        </w:rPr>
      </w:pPr>
      <w:r w:rsidRPr="00121D39">
        <w:rPr>
          <w:b/>
          <w:bCs/>
          <w:lang w:val="de-CH"/>
        </w:rPr>
        <w:t>Bereitstellung von Informationen</w:t>
      </w:r>
    </w:p>
    <w:p w14:paraId="15526E97" w14:textId="26FEDB0D" w:rsidR="00193DAC" w:rsidRPr="00BA3540" w:rsidRDefault="003E7DC0" w:rsidP="00193DAC">
      <w:pPr>
        <w:spacing w:after="0"/>
        <w:jc w:val="both"/>
        <w:rPr>
          <w:lang w:val="de-CH"/>
        </w:rPr>
      </w:pPr>
      <w:r w:rsidRPr="00121D39">
        <w:rPr>
          <w:lang w:val="de-CH"/>
        </w:rPr>
        <w:t>Die Organisatoren möchten sich hiermit herzlich bei den Ausstellern für ihr Engagement und ihr Ver</w:t>
      </w:r>
      <w:r w:rsidRPr="00121D39">
        <w:rPr>
          <w:lang w:val="de-CH"/>
        </w:rPr>
        <w:softHyphen/>
        <w:t xml:space="preserve">trauen bedanken. </w:t>
      </w:r>
      <w:r w:rsidR="00121D39" w:rsidRPr="00121D39">
        <w:rPr>
          <w:lang w:val="de-CH"/>
        </w:rPr>
        <w:t>An diesem Treffen der</w:t>
      </w:r>
      <w:r w:rsidRPr="00121D39">
        <w:rPr>
          <w:lang w:val="de-CH"/>
        </w:rPr>
        <w:t xml:space="preserve"> Aussteller</w:t>
      </w:r>
      <w:r w:rsidR="00121D39" w:rsidRPr="00121D39">
        <w:rPr>
          <w:lang w:val="de-CH"/>
        </w:rPr>
        <w:t xml:space="preserve"> haben letztere</w:t>
      </w:r>
      <w:r w:rsidRPr="00121D39">
        <w:rPr>
          <w:lang w:val="de-CH"/>
        </w:rPr>
        <w:t xml:space="preserve"> das hohe Niveau der von der SIAMS gebotenen Dienst</w:t>
      </w:r>
      <w:r w:rsidRPr="00121D39">
        <w:rPr>
          <w:lang w:val="de-CH"/>
        </w:rPr>
        <w:softHyphen/>
        <w:t xml:space="preserve">leistungen </w:t>
      </w:r>
      <w:r w:rsidR="00121D39" w:rsidRPr="00121D39">
        <w:rPr>
          <w:lang w:val="de-CH"/>
        </w:rPr>
        <w:t xml:space="preserve">betont </w:t>
      </w:r>
      <w:r w:rsidRPr="00121D39">
        <w:rPr>
          <w:lang w:val="de-CH"/>
        </w:rPr>
        <w:t>und an Verbesserungen und neuen Ideen für die Zukunft mit</w:t>
      </w:r>
      <w:r w:rsidR="00121D39" w:rsidRPr="00121D39">
        <w:rPr>
          <w:lang w:val="de-CH"/>
        </w:rPr>
        <w:t>ge</w:t>
      </w:r>
      <w:r w:rsidR="00CC02D3">
        <w:rPr>
          <w:lang w:val="de-CH"/>
        </w:rPr>
        <w:softHyphen/>
      </w:r>
      <w:r w:rsidR="00121D39" w:rsidRPr="00121D39">
        <w:rPr>
          <w:lang w:val="de-CH"/>
        </w:rPr>
        <w:t>wirkt</w:t>
      </w:r>
      <w:r w:rsidRPr="00121D39">
        <w:rPr>
          <w:lang w:val="de-CH"/>
        </w:rPr>
        <w:t xml:space="preserve">. </w:t>
      </w:r>
      <w:r w:rsidR="00DE19A6">
        <w:rPr>
          <w:lang w:val="de-CH"/>
        </w:rPr>
        <w:t xml:space="preserve">Anlässlich der diversen Diskussionen teilten die Aussteller den Organisatoren </w:t>
      </w:r>
      <w:r w:rsidR="007215D3">
        <w:rPr>
          <w:lang w:val="de-CH"/>
        </w:rPr>
        <w:t>mit</w:t>
      </w:r>
      <w:r w:rsidR="00DE19A6">
        <w:rPr>
          <w:lang w:val="de-CH"/>
        </w:rPr>
        <w:t xml:space="preserve">, dass sie an der Messe selbstverständlich ihre Schweizer Kundschaft erwarten, </w:t>
      </w:r>
      <w:r w:rsidR="00C40A75">
        <w:rPr>
          <w:lang w:val="de-CH"/>
        </w:rPr>
        <w:t>doch</w:t>
      </w:r>
      <w:r w:rsidR="00DE19A6">
        <w:rPr>
          <w:lang w:val="de-CH"/>
        </w:rPr>
        <w:t xml:space="preserve"> </w:t>
      </w:r>
      <w:r w:rsidR="00121D39">
        <w:rPr>
          <w:lang w:val="de-CH"/>
        </w:rPr>
        <w:t>viele fügten auch hinzu</w:t>
      </w:r>
      <w:r w:rsidR="00DE19A6">
        <w:rPr>
          <w:lang w:val="de-CH"/>
        </w:rPr>
        <w:t xml:space="preserve">, </w:t>
      </w:r>
      <w:r w:rsidR="00C40A75">
        <w:rPr>
          <w:lang w:val="de-CH"/>
        </w:rPr>
        <w:t xml:space="preserve">dass </w:t>
      </w:r>
      <w:r w:rsidR="00DE19A6">
        <w:rPr>
          <w:lang w:val="de-CH"/>
        </w:rPr>
        <w:t xml:space="preserve">ihre </w:t>
      </w:r>
      <w:r w:rsidR="007215D3">
        <w:rPr>
          <w:lang w:val="de-CH"/>
        </w:rPr>
        <w:t>internationalen</w:t>
      </w:r>
      <w:r w:rsidR="00DE19A6">
        <w:rPr>
          <w:lang w:val="de-CH"/>
        </w:rPr>
        <w:t xml:space="preserve"> Kunden </w:t>
      </w:r>
      <w:r w:rsidR="00C40A75">
        <w:rPr>
          <w:lang w:val="de-CH"/>
        </w:rPr>
        <w:t>ebenfalls planten</w:t>
      </w:r>
      <w:r w:rsidR="00DE19A6">
        <w:rPr>
          <w:lang w:val="de-CH"/>
        </w:rPr>
        <w:t>, ins Zentrum des Juras</w:t>
      </w:r>
      <w:r w:rsidR="00C40A75">
        <w:rPr>
          <w:lang w:val="de-CH"/>
        </w:rPr>
        <w:t>, der Wiege</w:t>
      </w:r>
      <w:r w:rsidR="00DE19A6">
        <w:rPr>
          <w:lang w:val="de-CH"/>
        </w:rPr>
        <w:t xml:space="preserve"> der Mikrotechnik zu kommen. Die Aussteller der SIAMS sind echt die besten der Welt</w:t>
      </w:r>
      <w:r w:rsidR="00C40A75">
        <w:rPr>
          <w:lang w:val="de-CH"/>
        </w:rPr>
        <w:t xml:space="preserve"> –</w:t>
      </w:r>
      <w:r w:rsidR="00DE19A6">
        <w:rPr>
          <w:lang w:val="de-CH"/>
        </w:rPr>
        <w:t xml:space="preserve"> danke!! </w:t>
      </w:r>
    </w:p>
    <w:p w14:paraId="2DB57DB1" w14:textId="166945C3" w:rsidR="00F56FB1" w:rsidRPr="00BA3540" w:rsidRDefault="00F56FB1" w:rsidP="00F56FB1">
      <w:pPr>
        <w:spacing w:after="0"/>
        <w:jc w:val="both"/>
        <w:rPr>
          <w:lang w:val="de-CH"/>
        </w:rPr>
      </w:pPr>
    </w:p>
    <w:p w14:paraId="195D0897" w14:textId="399BD128" w:rsidR="00F56FB1" w:rsidRPr="00BA3540" w:rsidRDefault="00DE19A6" w:rsidP="00F56FB1">
      <w:pPr>
        <w:spacing w:after="0"/>
        <w:jc w:val="both"/>
        <w:rPr>
          <w:b/>
          <w:bCs/>
          <w:lang w:val="de-CH"/>
        </w:rPr>
      </w:pPr>
      <w:r>
        <w:rPr>
          <w:b/>
          <w:bCs/>
          <w:lang w:val="de-CH"/>
        </w:rPr>
        <w:t>Entdecken Sie die die Neuheiten an der Vorpremi</w:t>
      </w:r>
      <w:r w:rsidR="007215D3">
        <w:rPr>
          <w:b/>
          <w:bCs/>
          <w:lang w:val="de-CH"/>
        </w:rPr>
        <w:t>e</w:t>
      </w:r>
      <w:r>
        <w:rPr>
          <w:b/>
          <w:bCs/>
          <w:lang w:val="de-CH"/>
        </w:rPr>
        <w:t>re und andere direkt vor Ort</w:t>
      </w:r>
      <w:r w:rsidR="00CC02D3">
        <w:rPr>
          <w:b/>
          <w:bCs/>
          <w:lang w:val="de-CH"/>
        </w:rPr>
        <w:t xml:space="preserve"> </w:t>
      </w:r>
    </w:p>
    <w:p w14:paraId="05838F3E" w14:textId="4C3CABE8" w:rsidR="00AC3215" w:rsidRPr="00BA3540" w:rsidRDefault="00CE278D" w:rsidP="00F56FB1">
      <w:pPr>
        <w:spacing w:after="0"/>
        <w:jc w:val="both"/>
        <w:rPr>
          <w:lang w:val="de-CH"/>
        </w:rPr>
      </w:pPr>
      <w:r>
        <w:rPr>
          <w:lang w:val="de-CH"/>
        </w:rPr>
        <w:t>Viele Aussteller haben Neuheiten angekündigt. Mehrere von ihnen hatten bereits einiges über das Informationsportal der Mikrotechnik (</w:t>
      </w:r>
      <w:hyperlink r:id="rId9" w:history="1">
        <w:r w:rsidRPr="00BF52CB">
          <w:rPr>
            <w:rStyle w:val="Lienhypertexte"/>
            <w:lang w:val="de-CH"/>
          </w:rPr>
          <w:t>www.siams.ch</w:t>
        </w:r>
      </w:hyperlink>
      <w:r>
        <w:rPr>
          <w:lang w:val="de-CH"/>
        </w:rPr>
        <w:t>) und über die Pressedienste der SIAMS kommu</w:t>
      </w:r>
      <w:r w:rsidR="00CC02D3">
        <w:rPr>
          <w:lang w:val="de-CH"/>
        </w:rPr>
        <w:softHyphen/>
      </w:r>
      <w:r>
        <w:rPr>
          <w:lang w:val="de-CH"/>
        </w:rPr>
        <w:t xml:space="preserve">niziert, aber viele haben die Organisatoren zudem informiert, </w:t>
      </w:r>
      <w:r w:rsidR="00B02B51">
        <w:rPr>
          <w:lang w:val="de-CH"/>
        </w:rPr>
        <w:t>d</w:t>
      </w:r>
      <w:r>
        <w:rPr>
          <w:lang w:val="de-CH"/>
        </w:rPr>
        <w:t xml:space="preserve">ass sie anlässlich der SIAMS einen Coup landen und </w:t>
      </w:r>
      <w:r w:rsidR="00FE2E93">
        <w:rPr>
          <w:lang w:val="de-CH"/>
        </w:rPr>
        <w:t xml:space="preserve">bis zum letzten Moment </w:t>
      </w:r>
      <w:r w:rsidR="00B02B51">
        <w:rPr>
          <w:rFonts w:ascii="Helvetica Neue" w:hAnsi="Helvetica Neue"/>
          <w:lang w:val="de-CH"/>
        </w:rPr>
        <w:t>„</w:t>
      </w:r>
      <w:r>
        <w:rPr>
          <w:lang w:val="de-CH"/>
        </w:rPr>
        <w:t xml:space="preserve">ihre Innovationen </w:t>
      </w:r>
      <w:r w:rsidR="00FE2E93">
        <w:rPr>
          <w:lang w:val="de-CH"/>
        </w:rPr>
        <w:t>geheimhalten würden</w:t>
      </w:r>
      <w:r w:rsidR="00B02B51">
        <w:rPr>
          <w:lang w:val="de-CH"/>
        </w:rPr>
        <w:t>”</w:t>
      </w:r>
      <w:r w:rsidR="00FE2E93">
        <w:rPr>
          <w:lang w:val="de-CH"/>
        </w:rPr>
        <w:t xml:space="preserve">. CEO Pierre-Yves Kohler </w:t>
      </w:r>
      <w:r w:rsidR="00B02B51">
        <w:rPr>
          <w:lang w:val="de-CH"/>
        </w:rPr>
        <w:t>fügt hinzu</w:t>
      </w:r>
      <w:r w:rsidR="00AC3215" w:rsidRPr="00BA3540">
        <w:rPr>
          <w:lang w:val="de-CH"/>
        </w:rPr>
        <w:t xml:space="preserve">: </w:t>
      </w:r>
      <w:r w:rsidR="00B02B51">
        <w:rPr>
          <w:rFonts w:ascii="Helvetica Neue" w:hAnsi="Helvetica Neue"/>
          <w:i/>
          <w:iCs/>
          <w:lang w:val="de-CH"/>
        </w:rPr>
        <w:t>„</w:t>
      </w:r>
      <w:r w:rsidR="00FE2E93">
        <w:rPr>
          <w:i/>
          <w:iCs/>
          <w:lang w:val="de-CH"/>
        </w:rPr>
        <w:t>Wir wurden über</w:t>
      </w:r>
      <w:r w:rsidR="00646130">
        <w:rPr>
          <w:i/>
          <w:iCs/>
          <w:lang w:val="de-CH"/>
        </w:rPr>
        <w:t xml:space="preserve"> diverse Neuheiten informiert, um die Messe </w:t>
      </w:r>
      <w:r w:rsidR="007215D3">
        <w:rPr>
          <w:i/>
          <w:iCs/>
          <w:lang w:val="de-CH"/>
        </w:rPr>
        <w:t>bestmöglich</w:t>
      </w:r>
      <w:r w:rsidR="00646130">
        <w:rPr>
          <w:i/>
          <w:iCs/>
          <w:lang w:val="de-CH"/>
        </w:rPr>
        <w:t xml:space="preserve"> vorbe</w:t>
      </w:r>
      <w:r w:rsidR="00CC02D3">
        <w:rPr>
          <w:i/>
          <w:iCs/>
          <w:lang w:val="de-CH"/>
        </w:rPr>
        <w:softHyphen/>
      </w:r>
      <w:r w:rsidR="00646130">
        <w:rPr>
          <w:i/>
          <w:iCs/>
          <w:lang w:val="de-CH"/>
        </w:rPr>
        <w:t>reiten zu können, und haben sogar</w:t>
      </w:r>
      <w:r w:rsidR="00AC3215" w:rsidRPr="00BA3540">
        <w:rPr>
          <w:i/>
          <w:iCs/>
          <w:lang w:val="de-CH"/>
        </w:rPr>
        <w:t xml:space="preserve"> </w:t>
      </w:r>
      <w:r w:rsidR="00646130">
        <w:rPr>
          <w:i/>
          <w:iCs/>
          <w:lang w:val="de-CH"/>
        </w:rPr>
        <w:t>Geheimhaltungsvereinbarungen unterzeichnet, um die präzisen Kommunikationsvorgaben einiger Aussteller zu respektieren.</w:t>
      </w:r>
      <w:r w:rsidR="00B02B51">
        <w:rPr>
          <w:i/>
          <w:iCs/>
          <w:lang w:val="de-CH"/>
        </w:rPr>
        <w:t>”</w:t>
      </w:r>
      <w:r w:rsidR="00CC02D3">
        <w:rPr>
          <w:i/>
          <w:iCs/>
          <w:lang w:val="de-CH"/>
        </w:rPr>
        <w:t xml:space="preserve"> </w:t>
      </w:r>
    </w:p>
    <w:p w14:paraId="3518CA9C" w14:textId="52AAADA9" w:rsidR="001352ED" w:rsidRPr="00BA3540" w:rsidRDefault="001352ED" w:rsidP="00F56FB1">
      <w:pPr>
        <w:spacing w:after="0"/>
        <w:jc w:val="both"/>
        <w:rPr>
          <w:lang w:val="de-CH"/>
        </w:rPr>
      </w:pPr>
    </w:p>
    <w:p w14:paraId="0CD86BD7" w14:textId="77777777" w:rsidR="00793665" w:rsidRPr="00BA3540" w:rsidRDefault="00793665">
      <w:pPr>
        <w:rPr>
          <w:b/>
          <w:bCs/>
          <w:lang w:val="de-CH"/>
        </w:rPr>
      </w:pPr>
      <w:r w:rsidRPr="00BA3540">
        <w:rPr>
          <w:b/>
          <w:bCs/>
          <w:lang w:val="de-CH"/>
        </w:rPr>
        <w:br w:type="page"/>
      </w:r>
    </w:p>
    <w:p w14:paraId="78D51644" w14:textId="3DAF2152" w:rsidR="00F56FB1" w:rsidRPr="00BA3540" w:rsidRDefault="00D64AB4" w:rsidP="00F56FB1">
      <w:pPr>
        <w:spacing w:after="0"/>
        <w:jc w:val="both"/>
        <w:rPr>
          <w:b/>
          <w:bCs/>
          <w:lang w:val="de-CH"/>
        </w:rPr>
      </w:pPr>
      <w:r>
        <w:rPr>
          <w:b/>
          <w:bCs/>
          <w:lang w:val="de-CH"/>
        </w:rPr>
        <w:lastRenderedPageBreak/>
        <w:t xml:space="preserve">Hallen </w:t>
      </w:r>
      <w:r w:rsidR="00B02B51">
        <w:rPr>
          <w:rFonts w:ascii="Helvetica Neue" w:hAnsi="Helvetica Neue"/>
          <w:b/>
          <w:bCs/>
          <w:lang w:val="de-CH"/>
        </w:rPr>
        <w:t>„</w:t>
      </w:r>
      <w:r>
        <w:rPr>
          <w:b/>
          <w:bCs/>
          <w:lang w:val="de-CH"/>
        </w:rPr>
        <w:t>fast wie gewohnt</w:t>
      </w:r>
      <w:r w:rsidR="00B02B51">
        <w:rPr>
          <w:b/>
          <w:bCs/>
          <w:lang w:val="de-CH"/>
        </w:rPr>
        <w:t>”</w:t>
      </w:r>
      <w:r w:rsidR="00F56FB1" w:rsidRPr="00BA3540">
        <w:rPr>
          <w:b/>
          <w:bCs/>
          <w:lang w:val="de-CH"/>
        </w:rPr>
        <w:t xml:space="preserve"> </w:t>
      </w:r>
    </w:p>
    <w:p w14:paraId="53109350" w14:textId="0F6C8E51" w:rsidR="00900156" w:rsidRPr="00900156" w:rsidRDefault="00D64AB4" w:rsidP="00900156">
      <w:pPr>
        <w:spacing w:after="0"/>
        <w:jc w:val="both"/>
        <w:rPr>
          <w:lang w:val="de-CH"/>
        </w:rPr>
      </w:pPr>
      <w:r>
        <w:rPr>
          <w:lang w:val="de-CH"/>
        </w:rPr>
        <w:t>Im Juni</w:t>
      </w:r>
      <w:r w:rsidR="00AC3215" w:rsidRPr="00BA3540">
        <w:rPr>
          <w:lang w:val="de-CH"/>
        </w:rPr>
        <w:t xml:space="preserve"> 2021</w:t>
      </w:r>
      <w:r>
        <w:rPr>
          <w:lang w:val="de-CH"/>
        </w:rPr>
        <w:t xml:space="preserve"> waren die Hallen </w:t>
      </w:r>
      <w:r w:rsidR="00B02B51">
        <w:rPr>
          <w:lang w:val="de-CH"/>
        </w:rPr>
        <w:t xml:space="preserve">bereits </w:t>
      </w:r>
      <w:r>
        <w:rPr>
          <w:lang w:val="de-CH"/>
        </w:rPr>
        <w:t xml:space="preserve">zu mehr als 90% durch Vorreservierungen belegt, aber für die </w:t>
      </w:r>
      <w:r w:rsidR="007215D3">
        <w:rPr>
          <w:lang w:val="de-CH"/>
        </w:rPr>
        <w:t>diesjährige</w:t>
      </w:r>
      <w:r>
        <w:rPr>
          <w:lang w:val="de-CH"/>
        </w:rPr>
        <w:t xml:space="preserve"> Veranstaltung ist nicht alles gleich glatt verlaufen! Die restlichen 10% </w:t>
      </w:r>
      <w:r w:rsidR="00E97B41">
        <w:rPr>
          <w:lang w:val="de-CH"/>
        </w:rPr>
        <w:t xml:space="preserve">der Fläche </w:t>
      </w:r>
      <w:r>
        <w:rPr>
          <w:lang w:val="de-CH"/>
        </w:rPr>
        <w:t xml:space="preserve">waren schwieriger zu füllen als sonst. Account Manager </w:t>
      </w:r>
      <w:r w:rsidR="00E55C90" w:rsidRPr="00BA3540">
        <w:rPr>
          <w:lang w:val="de-CH"/>
        </w:rPr>
        <w:t>Laurence Ro</w:t>
      </w:r>
      <w:r>
        <w:rPr>
          <w:lang w:val="de-CH"/>
        </w:rPr>
        <w:t>y kommentierte</w:t>
      </w:r>
      <w:r w:rsidR="00E55C90" w:rsidRPr="00BA3540">
        <w:rPr>
          <w:lang w:val="de-CH"/>
        </w:rPr>
        <w:t xml:space="preserve">: </w:t>
      </w:r>
      <w:r w:rsidR="00E97B41">
        <w:rPr>
          <w:rFonts w:ascii="Helvetica Neue" w:hAnsi="Helvetica Neue"/>
          <w:i/>
          <w:iCs/>
          <w:lang w:val="de-CH"/>
        </w:rPr>
        <w:t>„</w:t>
      </w:r>
      <w:r w:rsidR="00900156">
        <w:rPr>
          <w:i/>
          <w:iCs/>
          <w:lang w:val="de-CH"/>
        </w:rPr>
        <w:t>Dieses Jahr gab’s recht viele Änderungen, viele Wünsche nach kleineren oder grösseren Ständen und sogar einige Absagen, aber schliesslich konnten wir alle Flächen vermieten. Die gute Nachricht ist,</w:t>
      </w:r>
      <w:r w:rsidR="007215D3">
        <w:rPr>
          <w:i/>
          <w:iCs/>
          <w:lang w:val="de-CH"/>
        </w:rPr>
        <w:t xml:space="preserve"> </w:t>
      </w:r>
      <w:r w:rsidR="00900156">
        <w:rPr>
          <w:i/>
          <w:iCs/>
          <w:lang w:val="de-CH"/>
        </w:rPr>
        <w:t xml:space="preserve">dass 74 neue Unternehmen </w:t>
      </w:r>
      <w:r w:rsidR="007215D3">
        <w:rPr>
          <w:i/>
          <w:iCs/>
          <w:lang w:val="de-CH"/>
        </w:rPr>
        <w:t>hinzugekommen</w:t>
      </w:r>
      <w:r w:rsidR="00900156">
        <w:rPr>
          <w:i/>
          <w:iCs/>
          <w:lang w:val="de-CH"/>
        </w:rPr>
        <w:t xml:space="preserve"> sind.</w:t>
      </w:r>
      <w:r w:rsidR="00E97B41">
        <w:rPr>
          <w:i/>
          <w:iCs/>
          <w:lang w:val="de-CH"/>
        </w:rPr>
        <w:t>”</w:t>
      </w:r>
      <w:r w:rsidR="00900156">
        <w:rPr>
          <w:i/>
          <w:iCs/>
          <w:lang w:val="de-CH"/>
        </w:rPr>
        <w:t xml:space="preserve"> </w:t>
      </w:r>
      <w:r w:rsidR="00900156">
        <w:rPr>
          <w:lang w:val="de-CH"/>
        </w:rPr>
        <w:t xml:space="preserve">Und </w:t>
      </w:r>
      <w:r w:rsidR="00CC02D3">
        <w:rPr>
          <w:lang w:val="de-CH"/>
        </w:rPr>
        <w:t>obwohl</w:t>
      </w:r>
      <w:r w:rsidR="00900156">
        <w:rPr>
          <w:lang w:val="de-CH"/>
        </w:rPr>
        <w:t xml:space="preserve"> die Gesamtfläche im Vergleich zu den letzten beiden Veranstal</w:t>
      </w:r>
      <w:r w:rsidR="00CC02D3">
        <w:rPr>
          <w:lang w:val="de-CH"/>
        </w:rPr>
        <w:softHyphen/>
      </w:r>
      <w:r w:rsidR="00900156">
        <w:rPr>
          <w:lang w:val="de-CH"/>
        </w:rPr>
        <w:t xml:space="preserve">tungen nur geringfügig kleiner ist </w:t>
      </w:r>
      <w:r w:rsidR="00E55C90" w:rsidRPr="00BA3540">
        <w:rPr>
          <w:lang w:val="de-CH"/>
        </w:rPr>
        <w:t>(</w:t>
      </w:r>
      <w:r w:rsidR="006E7A71" w:rsidRPr="00BA3540">
        <w:rPr>
          <w:lang w:val="de-CH"/>
        </w:rPr>
        <w:t>7’7</w:t>
      </w:r>
      <w:r w:rsidR="008848E4" w:rsidRPr="00BA3540">
        <w:rPr>
          <w:lang w:val="de-CH"/>
        </w:rPr>
        <w:t>67</w:t>
      </w:r>
      <w:r w:rsidR="00E55C90" w:rsidRPr="00BA3540">
        <w:rPr>
          <w:lang w:val="de-CH"/>
        </w:rPr>
        <w:t xml:space="preserve"> m2 </w:t>
      </w:r>
      <w:r w:rsidR="00900156">
        <w:rPr>
          <w:lang w:val="de-CH"/>
        </w:rPr>
        <w:t>gegenüber</w:t>
      </w:r>
      <w:r w:rsidR="00E55C90" w:rsidRPr="00BA3540">
        <w:rPr>
          <w:lang w:val="de-CH"/>
        </w:rPr>
        <w:t xml:space="preserve"> </w:t>
      </w:r>
      <w:r w:rsidR="008848E4" w:rsidRPr="00BA3540">
        <w:rPr>
          <w:lang w:val="de-CH"/>
        </w:rPr>
        <w:t>7’716</w:t>
      </w:r>
      <w:r w:rsidR="00E55C90" w:rsidRPr="00BA3540">
        <w:rPr>
          <w:lang w:val="de-CH"/>
        </w:rPr>
        <w:t xml:space="preserve">m2), </w:t>
      </w:r>
      <w:r w:rsidR="00900156">
        <w:rPr>
          <w:lang w:val="de-CH"/>
        </w:rPr>
        <w:t>konnte so</w:t>
      </w:r>
      <w:r w:rsidR="00900156" w:rsidRPr="00900156">
        <w:rPr>
          <w:lang w:val="de-CH"/>
        </w:rPr>
        <w:t xml:space="preserve"> ein vierter Eingang direkt im Zelt eingerichtet werden, um die Besucher bei ihrer Ankunft besser verteilen zu können. Covid ver</w:t>
      </w:r>
      <w:r w:rsidR="00CC02D3">
        <w:rPr>
          <w:lang w:val="de-CH"/>
        </w:rPr>
        <w:softHyphen/>
      </w:r>
      <w:r w:rsidR="00900156" w:rsidRPr="00900156">
        <w:rPr>
          <w:lang w:val="de-CH"/>
        </w:rPr>
        <w:t>pflichtet, daher sind zusätzliche Reinigungs- und Desinfektionsma</w:t>
      </w:r>
      <w:r w:rsidR="006F2027">
        <w:rPr>
          <w:lang w:val="de-CH"/>
        </w:rPr>
        <w:t>ss</w:t>
      </w:r>
      <w:r w:rsidR="00900156" w:rsidRPr="00900156">
        <w:rPr>
          <w:lang w:val="de-CH"/>
        </w:rPr>
        <w:t>nahmen vorgesehen</w:t>
      </w:r>
      <w:r w:rsidR="006F2027">
        <w:rPr>
          <w:lang w:val="de-CH"/>
        </w:rPr>
        <w:t>;</w:t>
      </w:r>
      <w:r w:rsidR="00900156" w:rsidRPr="00900156">
        <w:rPr>
          <w:lang w:val="de-CH"/>
        </w:rPr>
        <w:t xml:space="preserve"> überall wer</w:t>
      </w:r>
      <w:r w:rsidR="00CC02D3">
        <w:rPr>
          <w:lang w:val="de-CH"/>
        </w:rPr>
        <w:softHyphen/>
      </w:r>
      <w:r w:rsidR="00900156" w:rsidRPr="00900156">
        <w:rPr>
          <w:lang w:val="de-CH"/>
        </w:rPr>
        <w:t>den</w:t>
      </w:r>
      <w:r w:rsidR="006F2027">
        <w:rPr>
          <w:lang w:val="de-CH"/>
        </w:rPr>
        <w:t xml:space="preserve"> Terminals</w:t>
      </w:r>
      <w:r w:rsidR="00900156" w:rsidRPr="00900156">
        <w:rPr>
          <w:lang w:val="de-CH"/>
        </w:rPr>
        <w:t xml:space="preserve"> mit hydroalkoholischem Gel verfügbar sein</w:t>
      </w:r>
      <w:r w:rsidR="006F2027">
        <w:rPr>
          <w:lang w:val="de-CH"/>
        </w:rPr>
        <w:t>,</w:t>
      </w:r>
      <w:r w:rsidR="00900156" w:rsidRPr="00900156">
        <w:rPr>
          <w:lang w:val="de-CH"/>
        </w:rPr>
        <w:t xml:space="preserve"> und die Organisatoren werden die Kontrolle der Covid-Zertifikate an den Eingängen und direkt auf den Parkplätzen nach den zum Zeitpunkt der Messe geltenden Normen (3G?, 2G?) einrichten.</w:t>
      </w:r>
    </w:p>
    <w:p w14:paraId="38E24FC4" w14:textId="77777777" w:rsidR="00F56FB1" w:rsidRPr="00BA3540" w:rsidRDefault="00F56FB1" w:rsidP="00F56FB1">
      <w:pPr>
        <w:spacing w:after="0"/>
        <w:jc w:val="both"/>
        <w:rPr>
          <w:lang w:val="de-CH"/>
        </w:rPr>
      </w:pPr>
    </w:p>
    <w:p w14:paraId="132199E4" w14:textId="79A22F56" w:rsidR="001352ED" w:rsidRPr="00BA3540" w:rsidRDefault="006F2027" w:rsidP="00F56FB1">
      <w:pPr>
        <w:spacing w:after="0"/>
        <w:jc w:val="both"/>
        <w:rPr>
          <w:b/>
          <w:bCs/>
          <w:lang w:val="de-CH"/>
        </w:rPr>
      </w:pPr>
      <w:r>
        <w:rPr>
          <w:b/>
          <w:bCs/>
          <w:lang w:val="de-CH"/>
        </w:rPr>
        <w:t>Dienstleistungen für die Messe und das ganze Jahr hindurch</w:t>
      </w:r>
    </w:p>
    <w:p w14:paraId="3C9650B3" w14:textId="4CFC901F" w:rsidR="006F2027" w:rsidRPr="006F2027" w:rsidRDefault="006F2027" w:rsidP="006F2027">
      <w:pPr>
        <w:spacing w:after="0"/>
        <w:jc w:val="both"/>
        <w:rPr>
          <w:lang w:val="de-CH"/>
        </w:rPr>
      </w:pPr>
      <w:r w:rsidRPr="006F2027">
        <w:rPr>
          <w:lang w:val="de-CH"/>
        </w:rPr>
        <w:t xml:space="preserve">Das Informationsportal für Mikrotechnik der SIAMS bietet den Ausstellern die Möglichkeit, das ganze Jahr über mit Informationen, Neuigkeiten und </w:t>
      </w:r>
      <w:r w:rsidR="007215D3">
        <w:rPr>
          <w:lang w:val="de-CH"/>
        </w:rPr>
        <w:t xml:space="preserve">als </w:t>
      </w:r>
      <w:r w:rsidRPr="006F2027">
        <w:rPr>
          <w:lang w:val="de-CH"/>
        </w:rPr>
        <w:t xml:space="preserve">echte </w:t>
      </w:r>
      <w:r w:rsidR="007215D3">
        <w:rPr>
          <w:lang w:val="de-CH"/>
        </w:rPr>
        <w:t>Anspornfunktion</w:t>
      </w:r>
      <w:r w:rsidRPr="006F2027">
        <w:rPr>
          <w:lang w:val="de-CH"/>
        </w:rPr>
        <w:t xml:space="preserve"> präsent zu sein</w:t>
      </w:r>
      <w:r w:rsidR="007215D3">
        <w:rPr>
          <w:lang w:val="de-CH"/>
        </w:rPr>
        <w:t xml:space="preserve">: </w:t>
      </w:r>
      <w:r w:rsidRPr="006F2027">
        <w:rPr>
          <w:lang w:val="de-CH"/>
        </w:rPr>
        <w:t xml:space="preserve">ein Echo </w:t>
      </w:r>
      <w:r w:rsidR="007215D3">
        <w:rPr>
          <w:lang w:val="de-CH"/>
        </w:rPr>
        <w:t>dessen</w:t>
      </w:r>
      <w:r w:rsidRPr="006F2027">
        <w:rPr>
          <w:lang w:val="de-CH"/>
        </w:rPr>
        <w:t xml:space="preserve">, </w:t>
      </w:r>
      <w:r w:rsidR="007215D3">
        <w:rPr>
          <w:lang w:val="de-CH"/>
        </w:rPr>
        <w:t>was Sie</w:t>
      </w:r>
      <w:r w:rsidRPr="006F2027">
        <w:rPr>
          <w:lang w:val="de-CH"/>
        </w:rPr>
        <w:t xml:space="preserve"> während der</w:t>
      </w:r>
      <w:r w:rsidR="007215D3">
        <w:rPr>
          <w:lang w:val="de-CH"/>
        </w:rPr>
        <w:t xml:space="preserve"> </w:t>
      </w:r>
      <w:r w:rsidRPr="006F2027">
        <w:rPr>
          <w:lang w:val="de-CH"/>
        </w:rPr>
        <w:t xml:space="preserve">Messe </w:t>
      </w:r>
      <w:r w:rsidR="00CC02D3">
        <w:rPr>
          <w:lang w:val="de-CH"/>
        </w:rPr>
        <w:t xml:space="preserve">vor Ort </w:t>
      </w:r>
      <w:r w:rsidRPr="006F2027">
        <w:rPr>
          <w:lang w:val="de-CH"/>
        </w:rPr>
        <w:t xml:space="preserve">erleben. Für die </w:t>
      </w:r>
      <w:r w:rsidR="007215D3">
        <w:rPr>
          <w:lang w:val="de-CH"/>
        </w:rPr>
        <w:t>Veranstaltung</w:t>
      </w:r>
      <w:r w:rsidRPr="006F2027">
        <w:rPr>
          <w:lang w:val="de-CH"/>
        </w:rPr>
        <w:t xml:space="preserve"> 2022 haben die Aussteller unter anderem die Möglichkeit, eine einladende Profilseite mit interessanten Informationen für die Besucher zu erstellen sowie eine personalisierte Homepage, mit der die Aussteller ihre Kunden stilvoll einladen können. Die Besucher ihrerseits können ihren Besuch vorbereiten und den Ausstellern sogar ihre Absicht</w:t>
      </w:r>
      <w:r w:rsidR="007215D3">
        <w:rPr>
          <w:lang w:val="de-CH"/>
        </w:rPr>
        <w:t xml:space="preserve">, sie aufzusuchen, </w:t>
      </w:r>
      <w:r w:rsidRPr="006F2027">
        <w:rPr>
          <w:lang w:val="de-CH"/>
        </w:rPr>
        <w:t>mitteilen.</w:t>
      </w:r>
    </w:p>
    <w:p w14:paraId="0B1983CB" w14:textId="6E680D93" w:rsidR="001352ED" w:rsidRPr="00BA3540" w:rsidRDefault="001352ED" w:rsidP="006F2027">
      <w:pPr>
        <w:spacing w:after="0"/>
        <w:jc w:val="both"/>
        <w:rPr>
          <w:lang w:val="de-CH"/>
        </w:rPr>
      </w:pPr>
    </w:p>
    <w:p w14:paraId="17847634" w14:textId="20C644E1" w:rsidR="006335D3" w:rsidRPr="00BA3540" w:rsidRDefault="006F2027" w:rsidP="00F56FB1">
      <w:pPr>
        <w:spacing w:after="0"/>
        <w:jc w:val="both"/>
        <w:rPr>
          <w:lang w:val="de-CH"/>
        </w:rPr>
      </w:pPr>
      <w:r w:rsidRPr="006F2027">
        <w:rPr>
          <w:lang w:val="de-CH"/>
        </w:rPr>
        <w:t xml:space="preserve">Die SIAMS wird vom 5. bis 8. April 2022 im Forum de l'Arc in Moutier stattfinden. Wenn Sie sich für Mikrotechnik auf jeder Stufe der Produktionskette interessieren, lohnt sich ein Besuch auf jeden Fall. Die Eintrittskarten sind kostenlos, wenn sie </w:t>
      </w:r>
      <w:r>
        <w:rPr>
          <w:lang w:val="de-CH"/>
        </w:rPr>
        <w:t xml:space="preserve">sie </w:t>
      </w:r>
      <w:r w:rsidRPr="006F2027">
        <w:rPr>
          <w:lang w:val="de-CH"/>
        </w:rPr>
        <w:t xml:space="preserve">ab dem 15. Februar 2022 online unter </w:t>
      </w:r>
      <w:hyperlink r:id="rId10" w:history="1">
        <w:r w:rsidRPr="00BF52CB">
          <w:rPr>
            <w:rStyle w:val="Lienhypertexte"/>
            <w:lang w:val="de-CH"/>
          </w:rPr>
          <w:t>www.siams.ch</w:t>
        </w:r>
      </w:hyperlink>
      <w:r w:rsidR="00CC02D3">
        <w:rPr>
          <w:lang w:val="de-CH"/>
        </w:rPr>
        <w:t xml:space="preserve"> </w:t>
      </w:r>
      <w:r w:rsidRPr="006F2027">
        <w:rPr>
          <w:lang w:val="de-CH"/>
        </w:rPr>
        <w:t>herunter</w:t>
      </w:r>
      <w:r>
        <w:rPr>
          <w:lang w:val="de-CH"/>
        </w:rPr>
        <w:t>laden</w:t>
      </w:r>
      <w:r w:rsidRPr="006F2027">
        <w:rPr>
          <w:lang w:val="de-CH"/>
        </w:rPr>
        <w:t xml:space="preserve">. </w:t>
      </w:r>
    </w:p>
    <w:p w14:paraId="4F3C2ED2" w14:textId="52DD06A1" w:rsidR="006335D3" w:rsidRPr="00BA3540" w:rsidRDefault="006335D3" w:rsidP="00F56FB1">
      <w:pPr>
        <w:spacing w:after="0"/>
        <w:jc w:val="both"/>
        <w:rPr>
          <w:lang w:val="de-CH"/>
        </w:rPr>
      </w:pPr>
    </w:p>
    <w:p w14:paraId="05DD2393" w14:textId="77777777" w:rsidR="002D5ED5" w:rsidRDefault="002D5ED5" w:rsidP="002D5ED5">
      <w:pPr>
        <w:spacing w:after="0"/>
        <w:jc w:val="both"/>
        <w:rPr>
          <w:i/>
          <w:iCs/>
          <w:lang w:val="de-CH"/>
        </w:rPr>
      </w:pPr>
    </w:p>
    <w:p w14:paraId="1C7D84F4" w14:textId="77777777" w:rsidR="0090471F" w:rsidRPr="00BA3540" w:rsidRDefault="0090471F" w:rsidP="002D5ED5">
      <w:pPr>
        <w:spacing w:after="0"/>
        <w:jc w:val="both"/>
        <w:rPr>
          <w:i/>
          <w:iCs/>
          <w:lang w:val="de-CH"/>
        </w:rPr>
      </w:pPr>
    </w:p>
    <w:p w14:paraId="522A471B" w14:textId="0906B5EE" w:rsidR="002D5ED5" w:rsidRPr="00BA3540" w:rsidRDefault="00703F33" w:rsidP="002D5ED5">
      <w:pPr>
        <w:spacing w:after="0"/>
        <w:jc w:val="both"/>
        <w:rPr>
          <w:i/>
          <w:iCs/>
          <w:lang w:val="de-CH"/>
        </w:rPr>
      </w:pPr>
      <w:r>
        <w:rPr>
          <w:i/>
          <w:iCs/>
          <w:lang w:val="de-CH"/>
        </w:rPr>
        <w:t>Nächste Mitteilung: Ende Februar</w:t>
      </w:r>
      <w:r w:rsidR="002D5ED5" w:rsidRPr="00BA3540">
        <w:rPr>
          <w:i/>
          <w:iCs/>
          <w:lang w:val="de-CH"/>
        </w:rPr>
        <w:t> </w:t>
      </w:r>
    </w:p>
    <w:p w14:paraId="286970EA" w14:textId="631C3C05" w:rsidR="002D5ED5" w:rsidRPr="00BA3540" w:rsidRDefault="00703F33" w:rsidP="002D5ED5">
      <w:pPr>
        <w:spacing w:after="0"/>
        <w:jc w:val="both"/>
        <w:rPr>
          <w:i/>
          <w:iCs/>
          <w:lang w:val="de-CH"/>
        </w:rPr>
      </w:pPr>
      <w:r>
        <w:rPr>
          <w:i/>
          <w:iCs/>
          <w:lang w:val="de-CH"/>
        </w:rPr>
        <w:t>Diese Pressemitteilung</w:t>
      </w:r>
      <w:r w:rsidR="002D5ED5" w:rsidRPr="00BA3540">
        <w:rPr>
          <w:i/>
          <w:iCs/>
          <w:lang w:val="de-CH"/>
        </w:rPr>
        <w:t xml:space="preserve"> </w:t>
      </w:r>
      <w:r>
        <w:rPr>
          <w:i/>
          <w:iCs/>
          <w:lang w:val="de-CH"/>
        </w:rPr>
        <w:t xml:space="preserve">wird mit einem Link zu den ersten </w:t>
      </w:r>
      <w:r w:rsidR="007215D3">
        <w:rPr>
          <w:i/>
          <w:iCs/>
          <w:lang w:val="de-CH"/>
        </w:rPr>
        <w:t>Informationen</w:t>
      </w:r>
      <w:r>
        <w:rPr>
          <w:i/>
          <w:iCs/>
          <w:lang w:val="de-CH"/>
        </w:rPr>
        <w:t xml:space="preserve"> über die von den Ausstellern angekündigten </w:t>
      </w:r>
      <w:r w:rsidR="007215D3">
        <w:rPr>
          <w:i/>
          <w:iCs/>
          <w:lang w:val="de-CH"/>
        </w:rPr>
        <w:t>Neuheiten</w:t>
      </w:r>
      <w:r>
        <w:rPr>
          <w:i/>
          <w:iCs/>
          <w:lang w:val="de-CH"/>
        </w:rPr>
        <w:t xml:space="preserve"> verschickt: </w:t>
      </w:r>
      <w:r w:rsidR="00CC02D3" w:rsidRPr="00CC02D3">
        <w:rPr>
          <w:i/>
          <w:iCs/>
          <w:u w:val="single"/>
          <w:lang w:val="de-CH"/>
        </w:rPr>
        <w:t>A</w:t>
      </w:r>
      <w:r w:rsidRPr="00CC02D3">
        <w:rPr>
          <w:i/>
          <w:iCs/>
          <w:u w:val="single"/>
          <w:lang w:val="de-CH"/>
        </w:rPr>
        <w:t>m 31. Januar von den Ausstellern angekündigte Neuheiten</w:t>
      </w:r>
      <w:r w:rsidR="00487541" w:rsidRPr="00BA3540">
        <w:rPr>
          <w:i/>
          <w:iCs/>
          <w:lang w:val="de-CH"/>
        </w:rPr>
        <w:t>.</w:t>
      </w:r>
    </w:p>
    <w:p w14:paraId="3AF6B06C" w14:textId="77777777" w:rsidR="002D5ED5" w:rsidRPr="00BA3540" w:rsidRDefault="002D5ED5" w:rsidP="002D5ED5">
      <w:pPr>
        <w:spacing w:after="0"/>
        <w:jc w:val="both"/>
        <w:rPr>
          <w:lang w:val="de-CH"/>
        </w:rPr>
      </w:pPr>
    </w:p>
    <w:p w14:paraId="24DB025E" w14:textId="77777777" w:rsidR="002D5ED5" w:rsidRPr="00BA3540" w:rsidRDefault="002D5ED5" w:rsidP="002D5ED5">
      <w:pPr>
        <w:spacing w:after="0"/>
        <w:jc w:val="both"/>
        <w:rPr>
          <w:lang w:val="de-CH"/>
        </w:rPr>
      </w:pPr>
    </w:p>
    <w:p w14:paraId="00F68F8B" w14:textId="77777777" w:rsidR="002D5ED5" w:rsidRPr="00BA3540" w:rsidRDefault="002D5ED5" w:rsidP="002D5ED5">
      <w:pPr>
        <w:spacing w:after="0"/>
        <w:jc w:val="both"/>
        <w:rPr>
          <w:lang w:val="de-CH"/>
        </w:rPr>
      </w:pPr>
    </w:p>
    <w:p w14:paraId="0DED6E3D" w14:textId="77777777" w:rsidR="002D5ED5" w:rsidRPr="00BA3540" w:rsidRDefault="002D5ED5" w:rsidP="002D5ED5">
      <w:pPr>
        <w:spacing w:after="0"/>
        <w:jc w:val="both"/>
        <w:rPr>
          <w:lang w:val="de-CH"/>
        </w:rPr>
      </w:pPr>
    </w:p>
    <w:p w14:paraId="68AACA1D" w14:textId="77777777" w:rsidR="002D5ED5" w:rsidRPr="00BA3540" w:rsidRDefault="002D5ED5" w:rsidP="002D5ED5">
      <w:pPr>
        <w:spacing w:after="0"/>
        <w:jc w:val="both"/>
        <w:rPr>
          <w:lang w:val="de-CH"/>
        </w:rPr>
      </w:pPr>
    </w:p>
    <w:p w14:paraId="7B18A977" w14:textId="77777777" w:rsidR="002D5ED5" w:rsidRPr="00BA3540" w:rsidRDefault="002D5ED5" w:rsidP="002D5ED5">
      <w:pPr>
        <w:spacing w:after="0"/>
        <w:jc w:val="both"/>
        <w:rPr>
          <w:lang w:val="de-CH"/>
        </w:rPr>
      </w:pPr>
    </w:p>
    <w:p w14:paraId="7C2A242D" w14:textId="77777777" w:rsidR="002D5ED5" w:rsidRPr="00BA3540" w:rsidRDefault="002D5ED5" w:rsidP="002D5ED5">
      <w:pPr>
        <w:spacing w:after="0"/>
        <w:jc w:val="both"/>
        <w:rPr>
          <w:lang w:val="de-CH"/>
        </w:rPr>
      </w:pPr>
    </w:p>
    <w:p w14:paraId="77BACC8D" w14:textId="77777777" w:rsidR="002D5ED5" w:rsidRPr="00BA3540" w:rsidRDefault="002D5ED5" w:rsidP="002D5ED5">
      <w:pPr>
        <w:spacing w:after="0"/>
        <w:jc w:val="both"/>
        <w:rPr>
          <w:lang w:val="de-CH"/>
        </w:rPr>
      </w:pPr>
      <w:r w:rsidRPr="00BA3540">
        <w:rPr>
          <w:i/>
          <w:iCs/>
          <w:lang w:val="de-CH"/>
        </w:rPr>
        <w:t xml:space="preserve">. </w:t>
      </w:r>
    </w:p>
    <w:p w14:paraId="54464751" w14:textId="1F6B23CA" w:rsidR="002D5ED5" w:rsidRPr="00BA3540" w:rsidRDefault="002D5ED5" w:rsidP="002D5ED5">
      <w:pPr>
        <w:tabs>
          <w:tab w:val="right" w:pos="9214"/>
        </w:tabs>
        <w:spacing w:after="0"/>
        <w:ind w:firstLine="708"/>
        <w:jc w:val="both"/>
        <w:rPr>
          <w:b/>
          <w:sz w:val="16"/>
          <w:lang w:val="de-CH"/>
        </w:rPr>
      </w:pPr>
      <w:r w:rsidRPr="00BA3540">
        <w:rPr>
          <w:b/>
          <w:sz w:val="16"/>
          <w:lang w:val="de-CH"/>
        </w:rPr>
        <w:tab/>
      </w:r>
      <w:r w:rsidR="00703F33">
        <w:rPr>
          <w:b/>
          <w:sz w:val="16"/>
          <w:lang w:val="de-CH"/>
        </w:rPr>
        <w:t>Presskontakt</w:t>
      </w:r>
    </w:p>
    <w:p w14:paraId="272ABF46" w14:textId="6241F0FA" w:rsidR="002D5ED5" w:rsidRPr="00BA3540" w:rsidRDefault="002D5ED5" w:rsidP="002D5ED5">
      <w:pPr>
        <w:spacing w:after="0"/>
        <w:jc w:val="right"/>
        <w:rPr>
          <w:sz w:val="16"/>
          <w:lang w:val="de-CH"/>
        </w:rPr>
      </w:pPr>
      <w:r w:rsidRPr="00BA3540">
        <w:rPr>
          <w:b/>
          <w:sz w:val="16"/>
          <w:lang w:val="de-CH"/>
        </w:rPr>
        <w:t xml:space="preserve">FAJI SA  |  </w:t>
      </w:r>
      <w:r w:rsidRPr="00BA3540">
        <w:rPr>
          <w:sz w:val="16"/>
          <w:lang w:val="de-CH"/>
        </w:rPr>
        <w:t xml:space="preserve">Pierre-Yves Kohler, </w:t>
      </w:r>
      <w:r w:rsidR="00703F33">
        <w:rPr>
          <w:sz w:val="16"/>
          <w:lang w:val="de-CH"/>
        </w:rPr>
        <w:t>CEO</w:t>
      </w:r>
      <w:r w:rsidRPr="00BA3540">
        <w:rPr>
          <w:sz w:val="16"/>
          <w:lang w:val="de-CH"/>
        </w:rPr>
        <w:t xml:space="preserve">  |  Rue industrielle 98  |  CH-2740 Moutier</w:t>
      </w:r>
    </w:p>
    <w:p w14:paraId="2DF8B9E5" w14:textId="77777777" w:rsidR="002D5ED5" w:rsidRPr="00BA3540" w:rsidRDefault="002D5ED5" w:rsidP="002D5ED5">
      <w:pPr>
        <w:spacing w:after="0"/>
        <w:jc w:val="right"/>
        <w:rPr>
          <w:lang w:val="de-CH"/>
        </w:rPr>
      </w:pPr>
      <w:r w:rsidRPr="00A8538E">
        <w:rPr>
          <w:sz w:val="16"/>
          <w:lang w:val="de-CH"/>
        </w:rPr>
        <w:t>T +41 32 492 70 10</w:t>
      </w:r>
      <w:r w:rsidRPr="00BA3540">
        <w:rPr>
          <w:sz w:val="16"/>
          <w:lang w:val="de-CH"/>
        </w:rPr>
        <w:t xml:space="preserve">  | M +41 79 785 46 01  |  </w:t>
      </w:r>
      <w:hyperlink r:id="rId11" w:history="1">
        <w:r w:rsidRPr="00BA3540">
          <w:rPr>
            <w:rStyle w:val="Lienhypertexte"/>
            <w:sz w:val="16"/>
            <w:lang w:val="de-CH"/>
          </w:rPr>
          <w:t>pierre-yves.kohler@faji.ch</w:t>
        </w:r>
      </w:hyperlink>
      <w:r w:rsidRPr="00BA3540">
        <w:rPr>
          <w:sz w:val="16"/>
          <w:lang w:val="de-CH"/>
        </w:rPr>
        <w:t xml:space="preserve"> </w:t>
      </w:r>
    </w:p>
    <w:p w14:paraId="29A05DC7" w14:textId="60E201BD" w:rsidR="000C4D81" w:rsidRDefault="000C4D81">
      <w:pPr>
        <w:rPr>
          <w:lang w:val="de-CH"/>
        </w:rPr>
      </w:pPr>
      <w:r>
        <w:rPr>
          <w:lang w:val="de-CH"/>
        </w:rPr>
        <w:br w:type="page"/>
      </w:r>
    </w:p>
    <w:p w14:paraId="11967B5F" w14:textId="77777777" w:rsidR="000C4D81" w:rsidRPr="000C4D81" w:rsidRDefault="000C4D81" w:rsidP="000C4D81">
      <w:pPr>
        <w:spacing w:after="0"/>
        <w:jc w:val="both"/>
        <w:rPr>
          <w:b/>
          <w:bCs/>
          <w:color w:val="0070C0"/>
          <w:sz w:val="32"/>
          <w:szCs w:val="32"/>
          <w:lang w:val="de-CH"/>
        </w:rPr>
      </w:pPr>
      <w:r w:rsidRPr="000C4D81">
        <w:rPr>
          <w:b/>
          <w:bCs/>
          <w:color w:val="0070C0"/>
          <w:sz w:val="32"/>
          <w:szCs w:val="32"/>
          <w:lang w:val="de-CH"/>
        </w:rPr>
        <w:lastRenderedPageBreak/>
        <w:t>Erste Informationen zu den Neuheiten der SIAMS 2022</w:t>
      </w:r>
    </w:p>
    <w:p w14:paraId="5507A834" w14:textId="77777777" w:rsidR="000C4D81" w:rsidRPr="000C4D81" w:rsidRDefault="000C4D81" w:rsidP="000C4D81">
      <w:pPr>
        <w:spacing w:after="0"/>
        <w:jc w:val="both"/>
        <w:rPr>
          <w:lang w:val="de-CH"/>
        </w:rPr>
      </w:pPr>
      <w:r w:rsidRPr="000C4D81">
        <w:rPr>
          <w:lang w:val="de-CH"/>
        </w:rPr>
        <w:t>Die unten aufgeführten Aussteller haben erste Informationen bekannt gegeben.</w:t>
      </w:r>
    </w:p>
    <w:p w14:paraId="5969A692" w14:textId="7A2B4313" w:rsidR="000C4D81" w:rsidRDefault="000C4D81" w:rsidP="000C4D81">
      <w:pPr>
        <w:spacing w:after="0"/>
        <w:jc w:val="both"/>
        <w:rPr>
          <w:lang w:val="de-CH"/>
        </w:rPr>
      </w:pPr>
      <w:r w:rsidRPr="000C4D81">
        <w:rPr>
          <w:lang w:val="de-CH"/>
        </w:rPr>
        <w:t>Stand: 31. Januar 2022.</w:t>
      </w:r>
    </w:p>
    <w:p w14:paraId="5755757B" w14:textId="77777777" w:rsidR="000C4D81" w:rsidRDefault="000C4D81" w:rsidP="000C4D81">
      <w:pPr>
        <w:spacing w:after="0"/>
        <w:jc w:val="both"/>
        <w:rPr>
          <w:lang w:val="de-CH"/>
        </w:rPr>
      </w:pPr>
    </w:p>
    <w:tbl>
      <w:tblPr>
        <w:tblStyle w:val="Grilledutableau"/>
        <w:tblW w:w="9067" w:type="dxa"/>
        <w:tblLook w:val="04A0" w:firstRow="1" w:lastRow="0" w:firstColumn="1" w:lastColumn="0" w:noHBand="0" w:noVBand="1"/>
      </w:tblPr>
      <w:tblGrid>
        <w:gridCol w:w="2265"/>
        <w:gridCol w:w="3400"/>
        <w:gridCol w:w="3402"/>
      </w:tblGrid>
      <w:tr w:rsidR="00686E80" w14:paraId="758EAFAB" w14:textId="77777777" w:rsidTr="00C00A48">
        <w:tc>
          <w:tcPr>
            <w:tcW w:w="2265" w:type="dxa"/>
          </w:tcPr>
          <w:p w14:paraId="1D42AF27" w14:textId="3265A4B0" w:rsidR="00686E80" w:rsidRPr="0027502C" w:rsidRDefault="00686E80" w:rsidP="00C00A48">
            <w:pPr>
              <w:rPr>
                <w:b/>
                <w:bCs/>
              </w:rPr>
            </w:pPr>
            <w:r w:rsidRPr="00686E80">
              <w:rPr>
                <w:b/>
                <w:bCs/>
              </w:rPr>
              <w:t>Aussteller</w:t>
            </w:r>
          </w:p>
        </w:tc>
        <w:tc>
          <w:tcPr>
            <w:tcW w:w="3400" w:type="dxa"/>
          </w:tcPr>
          <w:p w14:paraId="22463726" w14:textId="53026F33" w:rsidR="00686E80" w:rsidRPr="0027502C" w:rsidRDefault="00404459" w:rsidP="00C00A48">
            <w:pPr>
              <w:rPr>
                <w:b/>
                <w:bCs/>
              </w:rPr>
            </w:pPr>
            <w:r w:rsidRPr="00404459">
              <w:rPr>
                <w:b/>
                <w:bCs/>
              </w:rPr>
              <w:t>Deutsche Info</w:t>
            </w:r>
          </w:p>
        </w:tc>
        <w:tc>
          <w:tcPr>
            <w:tcW w:w="3402" w:type="dxa"/>
          </w:tcPr>
          <w:p w14:paraId="7ABE6752" w14:textId="0996C38E" w:rsidR="00686E80" w:rsidRPr="0027502C" w:rsidRDefault="00404459" w:rsidP="00C00A48">
            <w:pPr>
              <w:rPr>
                <w:b/>
                <w:bCs/>
              </w:rPr>
            </w:pPr>
            <w:r w:rsidRPr="00404459">
              <w:rPr>
                <w:b/>
                <w:bCs/>
              </w:rPr>
              <w:t>Französische Info</w:t>
            </w:r>
          </w:p>
        </w:tc>
      </w:tr>
      <w:tr w:rsidR="00686E80" w:rsidRPr="00DB3C23" w14:paraId="0B15D2A2" w14:textId="77777777" w:rsidTr="00C00A48">
        <w:tc>
          <w:tcPr>
            <w:tcW w:w="2265" w:type="dxa"/>
          </w:tcPr>
          <w:p w14:paraId="7DF62F20" w14:textId="77777777" w:rsidR="00686E80" w:rsidRDefault="00686E80" w:rsidP="00C00A48">
            <w:r>
              <w:t>Agathon</w:t>
            </w:r>
          </w:p>
        </w:tc>
        <w:tc>
          <w:tcPr>
            <w:tcW w:w="3400" w:type="dxa"/>
          </w:tcPr>
          <w:p w14:paraId="687AD024" w14:textId="77777777" w:rsidR="00686E80" w:rsidRPr="00940556" w:rsidRDefault="00686E80" w:rsidP="00C00A48">
            <w:pPr>
              <w:rPr>
                <w:lang w:val="de-CH"/>
              </w:rPr>
            </w:pPr>
            <w:r w:rsidRPr="00C25890">
              <w:rPr>
                <w:lang w:val="de-CH"/>
              </w:rPr>
              <w:t>Schneller wechseln, präziser positionieren – die Agathon Mini-Feinzentrierung auf der SIAMS 2022</w:t>
            </w:r>
          </w:p>
        </w:tc>
        <w:tc>
          <w:tcPr>
            <w:tcW w:w="3402" w:type="dxa"/>
          </w:tcPr>
          <w:p w14:paraId="4A8FD61C" w14:textId="77777777" w:rsidR="00686E80" w:rsidRPr="00DB3C23" w:rsidRDefault="00686E80" w:rsidP="00C00A48">
            <w:r w:rsidRPr="00DB3C23">
              <w:t>Changement plus rapide, positionnement plus précis - le Mini Centrage Fin Agathon au salon SIAMS 2022</w:t>
            </w:r>
          </w:p>
        </w:tc>
      </w:tr>
      <w:tr w:rsidR="00686E80" w14:paraId="75862FA7" w14:textId="77777777" w:rsidTr="00C00A48">
        <w:tc>
          <w:tcPr>
            <w:tcW w:w="2265" w:type="dxa"/>
          </w:tcPr>
          <w:p w14:paraId="5F3E37E3" w14:textId="77777777" w:rsidR="00686E80" w:rsidRDefault="00686E80" w:rsidP="00C00A48">
            <w:r>
              <w:t>Agro</w:t>
            </w:r>
          </w:p>
        </w:tc>
        <w:tc>
          <w:tcPr>
            <w:tcW w:w="3400" w:type="dxa"/>
          </w:tcPr>
          <w:p w14:paraId="70F2F1A7" w14:textId="77777777" w:rsidR="00686E80" w:rsidRPr="00940556" w:rsidRDefault="00686E80" w:rsidP="00C00A48">
            <w:pPr>
              <w:rPr>
                <w:lang w:val="de-CH"/>
              </w:rPr>
            </w:pPr>
            <w:r w:rsidRPr="00940556">
              <w:rPr>
                <w:lang w:val="de-CH"/>
              </w:rPr>
              <w:t>Sicher dicht durch innovative Mehrfach-Kabeldurchführungen</w:t>
            </w:r>
          </w:p>
        </w:tc>
        <w:tc>
          <w:tcPr>
            <w:tcW w:w="3402" w:type="dxa"/>
          </w:tcPr>
          <w:p w14:paraId="332D8CFA" w14:textId="77777777" w:rsidR="00686E80" w:rsidRDefault="00686E80" w:rsidP="00C00A48">
            <w:r w:rsidRPr="00940556">
              <w:t>Étanchéité garantie grâce à l’innovant presse-étoupe multiple</w:t>
            </w:r>
          </w:p>
        </w:tc>
      </w:tr>
      <w:tr w:rsidR="00686E80" w14:paraId="36253E36" w14:textId="77777777" w:rsidTr="00C00A48">
        <w:tc>
          <w:tcPr>
            <w:tcW w:w="2265" w:type="dxa"/>
          </w:tcPr>
          <w:p w14:paraId="37DF1BE5" w14:textId="77777777" w:rsidR="00686E80" w:rsidRDefault="00686E80" w:rsidP="00C00A48">
            <w:r>
              <w:t>Borer Chemie</w:t>
            </w:r>
          </w:p>
        </w:tc>
        <w:tc>
          <w:tcPr>
            <w:tcW w:w="3400" w:type="dxa"/>
          </w:tcPr>
          <w:p w14:paraId="053DEE58" w14:textId="77777777" w:rsidR="00686E80" w:rsidRDefault="00686E80" w:rsidP="00C00A48">
            <w:r>
              <w:t>-</w:t>
            </w:r>
          </w:p>
        </w:tc>
        <w:tc>
          <w:tcPr>
            <w:tcW w:w="3402" w:type="dxa"/>
          </w:tcPr>
          <w:p w14:paraId="33ED6AC1" w14:textId="77777777" w:rsidR="00686E80" w:rsidRDefault="00686E80" w:rsidP="00C00A48">
            <w:r>
              <w:t>Améliorez vos procédés de nettoyage grâce à Borer Chemie</w:t>
            </w:r>
          </w:p>
        </w:tc>
      </w:tr>
      <w:tr w:rsidR="00686E80" w14:paraId="4F89DAEE" w14:textId="77777777" w:rsidTr="00C00A48">
        <w:tc>
          <w:tcPr>
            <w:tcW w:w="2265" w:type="dxa"/>
          </w:tcPr>
          <w:p w14:paraId="4DD07E20" w14:textId="77777777" w:rsidR="00686E80" w:rsidRDefault="00686E80" w:rsidP="00C00A48">
            <w:r>
              <w:t>Brütsch-Rüegger Tools</w:t>
            </w:r>
          </w:p>
        </w:tc>
        <w:tc>
          <w:tcPr>
            <w:tcW w:w="3400" w:type="dxa"/>
          </w:tcPr>
          <w:p w14:paraId="528369AA" w14:textId="77777777" w:rsidR="00686E80" w:rsidRPr="006F77C7" w:rsidRDefault="00686E80" w:rsidP="00C00A48">
            <w:pPr>
              <w:rPr>
                <w:lang w:val="de-CH"/>
              </w:rPr>
            </w:pPr>
            <w:r w:rsidRPr="006F77C7">
              <w:rPr>
                <w:lang w:val="de-CH"/>
              </w:rPr>
              <w:t>Beschaffungsaufwand senken mit Single Source Supply</w:t>
            </w:r>
            <w:r>
              <w:rPr>
                <w:lang w:val="de-CH"/>
              </w:rPr>
              <w:t>.</w:t>
            </w:r>
          </w:p>
        </w:tc>
        <w:tc>
          <w:tcPr>
            <w:tcW w:w="3402" w:type="dxa"/>
          </w:tcPr>
          <w:p w14:paraId="16798902" w14:textId="77777777" w:rsidR="00686E80" w:rsidRDefault="00686E80" w:rsidP="00C00A48">
            <w:r w:rsidRPr="0063625E">
              <w:t>Diminuer les dépenses d’approvisionnements avec un fournisseur unique</w:t>
            </w:r>
            <w:r>
              <w:t>.</w:t>
            </w:r>
          </w:p>
        </w:tc>
      </w:tr>
      <w:tr w:rsidR="00686E80" w:rsidRPr="00703B00" w14:paraId="20DD1308" w14:textId="77777777" w:rsidTr="00C00A48">
        <w:tc>
          <w:tcPr>
            <w:tcW w:w="2265" w:type="dxa"/>
          </w:tcPr>
          <w:p w14:paraId="76A0C80E" w14:textId="77777777" w:rsidR="00686E80" w:rsidRDefault="00686E80" w:rsidP="00C00A48">
            <w:r>
              <w:t>Brütsch-Rüegger Tools</w:t>
            </w:r>
          </w:p>
        </w:tc>
        <w:tc>
          <w:tcPr>
            <w:tcW w:w="3400" w:type="dxa"/>
          </w:tcPr>
          <w:p w14:paraId="1127BAFF" w14:textId="77777777" w:rsidR="00686E80" w:rsidRPr="00EA3D06" w:rsidRDefault="00686E80" w:rsidP="00C00A48">
            <w:pPr>
              <w:rPr>
                <w:lang w:val="de-CH"/>
              </w:rPr>
            </w:pPr>
            <w:r w:rsidRPr="00EA3D06">
              <w:rPr>
                <w:lang w:val="de-CH"/>
              </w:rPr>
              <w:t>Digitale Qualitätskontrolle auf jeder Ebene</w:t>
            </w:r>
            <w:r>
              <w:rPr>
                <w:lang w:val="de-CH"/>
              </w:rPr>
              <w:t>.</w:t>
            </w:r>
          </w:p>
        </w:tc>
        <w:tc>
          <w:tcPr>
            <w:tcW w:w="3402" w:type="dxa"/>
          </w:tcPr>
          <w:p w14:paraId="3C3D907E" w14:textId="77777777" w:rsidR="00686E80" w:rsidRPr="00703B00" w:rsidRDefault="00686E80" w:rsidP="00C00A48">
            <w:r w:rsidRPr="00703B00">
              <w:t>Contrôle numérique de la qualité à tous les niveaux</w:t>
            </w:r>
            <w:r>
              <w:t>.</w:t>
            </w:r>
          </w:p>
        </w:tc>
      </w:tr>
      <w:tr w:rsidR="00686E80" w:rsidRPr="001648C8" w14:paraId="6ECA3E67" w14:textId="77777777" w:rsidTr="00C00A48">
        <w:tc>
          <w:tcPr>
            <w:tcW w:w="2265" w:type="dxa"/>
          </w:tcPr>
          <w:p w14:paraId="5C2FEAE7" w14:textId="77777777" w:rsidR="00686E80" w:rsidRDefault="00686E80" w:rsidP="00C00A48">
            <w:r>
              <w:t>Brütsch-Rüegger Tools</w:t>
            </w:r>
          </w:p>
        </w:tc>
        <w:tc>
          <w:tcPr>
            <w:tcW w:w="3400" w:type="dxa"/>
          </w:tcPr>
          <w:p w14:paraId="35538752" w14:textId="77777777" w:rsidR="00686E80" w:rsidRPr="001648C8" w:rsidRDefault="00686E80" w:rsidP="00C00A48">
            <w:pPr>
              <w:rPr>
                <w:lang w:val="de-CH"/>
              </w:rPr>
            </w:pPr>
            <w:r w:rsidRPr="001648C8">
              <w:rPr>
                <w:lang w:val="de-CH"/>
              </w:rPr>
              <w:t>Gut gerüstet in die Zukunft</w:t>
            </w:r>
            <w:r>
              <w:rPr>
                <w:lang w:val="de-CH"/>
              </w:rPr>
              <w:t xml:space="preserve"> (</w:t>
            </w:r>
            <w:r w:rsidRPr="00E00038">
              <w:rPr>
                <w:lang w:val="de-CH"/>
              </w:rPr>
              <w:t>die Praxis-Workshops und Fachseminare</w:t>
            </w:r>
            <w:r>
              <w:rPr>
                <w:lang w:val="de-CH"/>
              </w:rPr>
              <w:t>).</w:t>
            </w:r>
          </w:p>
        </w:tc>
        <w:tc>
          <w:tcPr>
            <w:tcW w:w="3402" w:type="dxa"/>
          </w:tcPr>
          <w:p w14:paraId="607B21BD" w14:textId="77777777" w:rsidR="00686E80" w:rsidRPr="001648C8" w:rsidRDefault="00686E80" w:rsidP="00C00A48">
            <w:pPr>
              <w:rPr>
                <w:lang w:val="de-CH"/>
              </w:rPr>
            </w:pPr>
            <w:r>
              <w:rPr>
                <w:lang w:val="de-CH"/>
              </w:rPr>
              <w:t>-</w:t>
            </w:r>
          </w:p>
        </w:tc>
      </w:tr>
      <w:tr w:rsidR="00686E80" w:rsidRPr="001074C1" w14:paraId="01A3D20B" w14:textId="77777777" w:rsidTr="00C00A48">
        <w:tc>
          <w:tcPr>
            <w:tcW w:w="2265" w:type="dxa"/>
          </w:tcPr>
          <w:p w14:paraId="5FC8E117" w14:textId="77777777" w:rsidR="00686E80" w:rsidRDefault="00686E80" w:rsidP="00C00A48">
            <w:r>
              <w:t>Brütsch-Rüegger Tools</w:t>
            </w:r>
          </w:p>
        </w:tc>
        <w:tc>
          <w:tcPr>
            <w:tcW w:w="3400" w:type="dxa"/>
          </w:tcPr>
          <w:p w14:paraId="387009F2" w14:textId="77777777" w:rsidR="00686E80" w:rsidRPr="00EB79BF" w:rsidRDefault="00686E80" w:rsidP="00C00A48">
            <w:pPr>
              <w:rPr>
                <w:lang w:val="de-CH"/>
              </w:rPr>
            </w:pPr>
            <w:r w:rsidRPr="00EB79BF">
              <w:rPr>
                <w:lang w:val="de-CH"/>
              </w:rPr>
              <w:t>In 5 Schritten zu maximaler Effizienz</w:t>
            </w:r>
            <w:r>
              <w:rPr>
                <w:lang w:val="de-CH"/>
              </w:rPr>
              <w:t>.</w:t>
            </w:r>
          </w:p>
        </w:tc>
        <w:tc>
          <w:tcPr>
            <w:tcW w:w="3402" w:type="dxa"/>
          </w:tcPr>
          <w:p w14:paraId="3D3A538B" w14:textId="77777777" w:rsidR="00686E80" w:rsidRPr="001074C1" w:rsidRDefault="00686E80" w:rsidP="00C00A48">
            <w:r w:rsidRPr="001074C1">
              <w:t>5 étapes pour une efficacité maximale</w:t>
            </w:r>
            <w:r>
              <w:t>.</w:t>
            </w:r>
          </w:p>
        </w:tc>
      </w:tr>
      <w:tr w:rsidR="00686E80" w14:paraId="25BF1DDB" w14:textId="77777777" w:rsidTr="00C00A48">
        <w:tc>
          <w:tcPr>
            <w:tcW w:w="2265" w:type="dxa"/>
          </w:tcPr>
          <w:p w14:paraId="04BD9B9C" w14:textId="77777777" w:rsidR="00686E80" w:rsidRDefault="00686E80" w:rsidP="00C00A48">
            <w:r w:rsidRPr="0069320D">
              <w:t>DISA Elektro AG</w:t>
            </w:r>
          </w:p>
        </w:tc>
        <w:tc>
          <w:tcPr>
            <w:tcW w:w="3400" w:type="dxa"/>
          </w:tcPr>
          <w:p w14:paraId="79075835" w14:textId="77777777" w:rsidR="00686E80" w:rsidRDefault="00686E80" w:rsidP="00C00A48">
            <w:r>
              <w:t>-</w:t>
            </w:r>
          </w:p>
        </w:tc>
        <w:tc>
          <w:tcPr>
            <w:tcW w:w="3402" w:type="dxa"/>
          </w:tcPr>
          <w:p w14:paraId="29CFD8DB" w14:textId="77777777" w:rsidR="00686E80" w:rsidRDefault="00686E80" w:rsidP="00C00A48">
            <w:r w:rsidRPr="0069320D">
              <w:t>Nouvelle Gamme Mark-10 #IoT - Bancs motorisés intuitifs et tactiles</w:t>
            </w:r>
          </w:p>
        </w:tc>
      </w:tr>
      <w:tr w:rsidR="00686E80" w14:paraId="1DDFFDAB" w14:textId="77777777" w:rsidTr="00C00A48">
        <w:tc>
          <w:tcPr>
            <w:tcW w:w="2265" w:type="dxa"/>
          </w:tcPr>
          <w:p w14:paraId="2FE91B4C" w14:textId="77777777" w:rsidR="00686E80" w:rsidRDefault="00686E80" w:rsidP="00C00A48">
            <w:r>
              <w:t>DLK Technologies</w:t>
            </w:r>
          </w:p>
        </w:tc>
        <w:tc>
          <w:tcPr>
            <w:tcW w:w="3400" w:type="dxa"/>
          </w:tcPr>
          <w:p w14:paraId="1CC90A0E" w14:textId="77777777" w:rsidR="00686E80" w:rsidRDefault="00686E80" w:rsidP="00C00A48">
            <w:r>
              <w:t>-</w:t>
            </w:r>
          </w:p>
        </w:tc>
        <w:tc>
          <w:tcPr>
            <w:tcW w:w="3402" w:type="dxa"/>
          </w:tcPr>
          <w:p w14:paraId="67936D96" w14:textId="77777777" w:rsidR="00686E80" w:rsidRDefault="00686E80" w:rsidP="00C00A48">
            <w:r w:rsidRPr="00200C86">
              <w:t>Membres du Swiss Label «swissness», spécialistes du traitement d’eau</w:t>
            </w:r>
          </w:p>
        </w:tc>
      </w:tr>
      <w:tr w:rsidR="00686E80" w14:paraId="0EB9AA89" w14:textId="77777777" w:rsidTr="00C00A48">
        <w:tc>
          <w:tcPr>
            <w:tcW w:w="2265" w:type="dxa"/>
          </w:tcPr>
          <w:p w14:paraId="35134B5C" w14:textId="77777777" w:rsidR="00686E80" w:rsidRDefault="00686E80" w:rsidP="00C00A48">
            <w:r>
              <w:t>Filtracon</w:t>
            </w:r>
          </w:p>
        </w:tc>
        <w:tc>
          <w:tcPr>
            <w:tcW w:w="3400" w:type="dxa"/>
          </w:tcPr>
          <w:p w14:paraId="403ED1C7" w14:textId="77777777" w:rsidR="00686E80" w:rsidRDefault="00686E80" w:rsidP="00C00A48">
            <w:r w:rsidRPr="009530C2">
              <w:t>Antiviraler Luftreiniger von FILTRACON</w:t>
            </w:r>
          </w:p>
        </w:tc>
        <w:tc>
          <w:tcPr>
            <w:tcW w:w="3402" w:type="dxa"/>
          </w:tcPr>
          <w:p w14:paraId="45029277" w14:textId="77777777" w:rsidR="00686E80" w:rsidRDefault="00686E80" w:rsidP="00C00A48">
            <w:r w:rsidRPr="00ED4227">
              <w:t>Purificateur d'air anti-virus FILTRACON®</w:t>
            </w:r>
          </w:p>
        </w:tc>
      </w:tr>
      <w:tr w:rsidR="00686E80" w:rsidRPr="00885FBA" w14:paraId="34C76ECF" w14:textId="77777777" w:rsidTr="00C00A48">
        <w:tc>
          <w:tcPr>
            <w:tcW w:w="2265" w:type="dxa"/>
          </w:tcPr>
          <w:p w14:paraId="03D0124E" w14:textId="77777777" w:rsidR="00686E80" w:rsidRDefault="00686E80" w:rsidP="00C00A48">
            <w:r>
              <w:t>Filtracon</w:t>
            </w:r>
          </w:p>
        </w:tc>
        <w:tc>
          <w:tcPr>
            <w:tcW w:w="3400" w:type="dxa"/>
          </w:tcPr>
          <w:p w14:paraId="605AE737" w14:textId="77777777" w:rsidR="00686E80" w:rsidRPr="00ED4227" w:rsidRDefault="00686E80" w:rsidP="00C00A48">
            <w:pPr>
              <w:rPr>
                <w:lang w:val="de-CH"/>
              </w:rPr>
            </w:pPr>
            <w:r w:rsidRPr="00ED4227">
              <w:rPr>
                <w:lang w:val="de-CH"/>
              </w:rPr>
              <w:t>Der FILTRACHECK® - Beurteilung von Betriebsanlagen und Restemissionen</w:t>
            </w:r>
          </w:p>
        </w:tc>
        <w:tc>
          <w:tcPr>
            <w:tcW w:w="3402" w:type="dxa"/>
          </w:tcPr>
          <w:p w14:paraId="1A65219E" w14:textId="77777777" w:rsidR="00686E80" w:rsidRPr="00885FBA" w:rsidRDefault="00686E80" w:rsidP="00C00A48">
            <w:r w:rsidRPr="00885FBA">
              <w:t>Le FILTRACHECK® - Évaluation des systèmes de filtration d’air et d’émissions</w:t>
            </w:r>
          </w:p>
        </w:tc>
      </w:tr>
      <w:tr w:rsidR="00686E80" w:rsidRPr="00885FBA" w14:paraId="73DB33F7" w14:textId="77777777" w:rsidTr="00C00A48">
        <w:tc>
          <w:tcPr>
            <w:tcW w:w="2265" w:type="dxa"/>
          </w:tcPr>
          <w:p w14:paraId="61F2CED1" w14:textId="77777777" w:rsidR="00686E80" w:rsidRPr="00885FBA" w:rsidRDefault="00686E80" w:rsidP="00C00A48">
            <w:r w:rsidRPr="002207EB">
              <w:rPr>
                <w:lang w:val="de-CH"/>
              </w:rPr>
              <w:t>Gühring</w:t>
            </w:r>
          </w:p>
        </w:tc>
        <w:tc>
          <w:tcPr>
            <w:tcW w:w="3400" w:type="dxa"/>
          </w:tcPr>
          <w:p w14:paraId="3AF51D0A" w14:textId="77777777" w:rsidR="00686E80" w:rsidRPr="002207EB" w:rsidRDefault="00686E80" w:rsidP="00C00A48">
            <w:pPr>
              <w:rPr>
                <w:lang w:val="de-CH"/>
              </w:rPr>
            </w:pPr>
            <w:r w:rsidRPr="002207EB">
              <w:rPr>
                <w:lang w:val="de-CH"/>
              </w:rPr>
              <w:t>Gühring – Perfektion in der Mikrozerspanung</w:t>
            </w:r>
          </w:p>
        </w:tc>
        <w:tc>
          <w:tcPr>
            <w:tcW w:w="3402" w:type="dxa"/>
          </w:tcPr>
          <w:p w14:paraId="6867DECC" w14:textId="77777777" w:rsidR="00686E80" w:rsidRPr="00885FBA" w:rsidRDefault="00686E80" w:rsidP="00C00A48">
            <w:r w:rsidRPr="002207EB">
              <w:t>Gühring - La perfection dans le micro-usinage</w:t>
            </w:r>
          </w:p>
        </w:tc>
      </w:tr>
      <w:tr w:rsidR="00686E80" w:rsidRPr="00885FBA" w14:paraId="1B84AC9C" w14:textId="77777777" w:rsidTr="00C00A48">
        <w:tc>
          <w:tcPr>
            <w:tcW w:w="2265" w:type="dxa"/>
          </w:tcPr>
          <w:p w14:paraId="3B656E3C" w14:textId="77777777" w:rsidR="00686E80" w:rsidRPr="00EA4F76" w:rsidRDefault="00686E80" w:rsidP="00C00A48">
            <w:r w:rsidRPr="00CD05FD">
              <w:t>Haute Ecole Arc Ingénierie – MicroLean Lab</w:t>
            </w:r>
          </w:p>
        </w:tc>
        <w:tc>
          <w:tcPr>
            <w:tcW w:w="3400" w:type="dxa"/>
          </w:tcPr>
          <w:p w14:paraId="3D42D607" w14:textId="77777777" w:rsidR="00686E80" w:rsidRPr="00EA4F76" w:rsidRDefault="00686E80" w:rsidP="00C00A48">
            <w:r>
              <w:t>-</w:t>
            </w:r>
          </w:p>
        </w:tc>
        <w:tc>
          <w:tcPr>
            <w:tcW w:w="3402" w:type="dxa"/>
          </w:tcPr>
          <w:p w14:paraId="4819A967" w14:textId="77777777" w:rsidR="00686E80" w:rsidRPr="002207EB" w:rsidRDefault="00686E80" w:rsidP="00C00A48">
            <w:r w:rsidRPr="007C3E8E">
              <w:t>SIAMS 2016 : la micromachine ; SIAMS 2022 : la micro-usine.</w:t>
            </w:r>
          </w:p>
        </w:tc>
      </w:tr>
      <w:tr w:rsidR="00686E80" w:rsidRPr="00885FBA" w14:paraId="35E2092A" w14:textId="77777777" w:rsidTr="00C00A48">
        <w:tc>
          <w:tcPr>
            <w:tcW w:w="2265" w:type="dxa"/>
          </w:tcPr>
          <w:p w14:paraId="4BDEAE7E" w14:textId="77777777" w:rsidR="00686E80" w:rsidRPr="00DB0516" w:rsidRDefault="00686E80" w:rsidP="00C00A48">
            <w:r>
              <w:t>Ifanger</w:t>
            </w:r>
          </w:p>
        </w:tc>
        <w:tc>
          <w:tcPr>
            <w:tcW w:w="3400" w:type="dxa"/>
          </w:tcPr>
          <w:p w14:paraId="38D8FF1A" w14:textId="77777777" w:rsidR="00686E80" w:rsidRPr="00CA51A1" w:rsidRDefault="00686E80" w:rsidP="00C00A48">
            <w:pPr>
              <w:rPr>
                <w:lang w:val="de-CH"/>
              </w:rPr>
            </w:pPr>
            <w:r w:rsidRPr="00CA51A1">
              <w:rPr>
                <w:lang w:val="de-CH"/>
              </w:rPr>
              <w:t>Neues von Ifanger!</w:t>
            </w:r>
          </w:p>
          <w:p w14:paraId="77BF4E6D" w14:textId="77777777" w:rsidR="00686E80" w:rsidRPr="00286D67" w:rsidRDefault="00686E80" w:rsidP="00C00A48">
            <w:pPr>
              <w:rPr>
                <w:lang w:val="de-CH"/>
              </w:rPr>
            </w:pPr>
            <w:r w:rsidRPr="00CA51A1">
              <w:rPr>
                <w:lang w:val="de-CH"/>
              </w:rPr>
              <w:t xml:space="preserve">Effizient. Zuverlässig. </w:t>
            </w:r>
            <w:r w:rsidRPr="00286D67">
              <w:rPr>
                <w:lang w:val="de-CH"/>
              </w:rPr>
              <w:t>Engagiert. So wurde ein Webshop aufgebaut</w:t>
            </w:r>
            <w:r>
              <w:rPr>
                <w:lang w:val="de-CH"/>
              </w:rPr>
              <w:t>…</w:t>
            </w:r>
          </w:p>
        </w:tc>
        <w:tc>
          <w:tcPr>
            <w:tcW w:w="3402" w:type="dxa"/>
          </w:tcPr>
          <w:p w14:paraId="01309E78" w14:textId="77777777" w:rsidR="00686E80" w:rsidRDefault="00686E80" w:rsidP="00C00A48">
            <w:r>
              <w:t>Du nouveau chez Ifanger !</w:t>
            </w:r>
          </w:p>
          <w:p w14:paraId="413C003D" w14:textId="77777777" w:rsidR="00686E80" w:rsidRPr="002207EB" w:rsidRDefault="00686E80" w:rsidP="00C00A48">
            <w:r>
              <w:t xml:space="preserve">Efficace. Fiable. Engagé. </w:t>
            </w:r>
            <w:r w:rsidRPr="00AC1BD1">
              <w:t>Un webshop vient d’être ouvert</w:t>
            </w:r>
            <w:r>
              <w:t>.</w:t>
            </w:r>
          </w:p>
        </w:tc>
      </w:tr>
      <w:tr w:rsidR="00686E80" w:rsidRPr="002B1392" w14:paraId="1F3FF5B4" w14:textId="77777777" w:rsidTr="00C00A48">
        <w:tc>
          <w:tcPr>
            <w:tcW w:w="2265" w:type="dxa"/>
          </w:tcPr>
          <w:p w14:paraId="3B866FDE" w14:textId="77777777" w:rsidR="00686E80" w:rsidRPr="00885FBA" w:rsidRDefault="00686E80" w:rsidP="00C00A48">
            <w:r>
              <w:t>Intool</w:t>
            </w:r>
          </w:p>
        </w:tc>
        <w:tc>
          <w:tcPr>
            <w:tcW w:w="3400" w:type="dxa"/>
          </w:tcPr>
          <w:p w14:paraId="2F7E68CC" w14:textId="77777777" w:rsidR="00686E80" w:rsidRPr="002B1392" w:rsidRDefault="00686E80" w:rsidP="00C00A48">
            <w:pPr>
              <w:rPr>
                <w:lang w:val="de-CH"/>
              </w:rPr>
            </w:pPr>
            <w:r w:rsidRPr="002B1392">
              <w:rPr>
                <w:lang w:val="de-CH"/>
              </w:rPr>
              <w:t>Automatisiert fertigen ohne jegliches Palettenwechselsystem, ohne Zuführeinheit oder Roboter?</w:t>
            </w:r>
          </w:p>
        </w:tc>
        <w:tc>
          <w:tcPr>
            <w:tcW w:w="3402" w:type="dxa"/>
          </w:tcPr>
          <w:p w14:paraId="1F872916" w14:textId="77777777" w:rsidR="00686E80" w:rsidRPr="002B1392" w:rsidRDefault="00686E80" w:rsidP="00C00A48">
            <w:pPr>
              <w:rPr>
                <w:lang w:val="de-CH"/>
              </w:rPr>
            </w:pPr>
            <w:r>
              <w:rPr>
                <w:lang w:val="de-CH"/>
              </w:rPr>
              <w:t>-</w:t>
            </w:r>
          </w:p>
        </w:tc>
      </w:tr>
      <w:tr w:rsidR="00686E80" w:rsidRPr="002B1392" w14:paraId="57EE7B7B" w14:textId="77777777" w:rsidTr="00C00A48">
        <w:tc>
          <w:tcPr>
            <w:tcW w:w="2265" w:type="dxa"/>
          </w:tcPr>
          <w:p w14:paraId="73C1C385" w14:textId="77777777" w:rsidR="00686E80" w:rsidRPr="002B1392" w:rsidRDefault="00686E80" w:rsidP="00C00A48">
            <w:pPr>
              <w:rPr>
                <w:lang w:val="de-CH"/>
              </w:rPr>
            </w:pPr>
            <w:r>
              <w:rPr>
                <w:lang w:val="de-CH"/>
              </w:rPr>
              <w:t>Knoll</w:t>
            </w:r>
          </w:p>
        </w:tc>
        <w:tc>
          <w:tcPr>
            <w:tcW w:w="3400" w:type="dxa"/>
          </w:tcPr>
          <w:p w14:paraId="6B76A9F1" w14:textId="77777777" w:rsidR="00686E80" w:rsidRPr="002B1392" w:rsidRDefault="00686E80" w:rsidP="00C00A48">
            <w:pPr>
              <w:rPr>
                <w:lang w:val="de-CH"/>
              </w:rPr>
            </w:pPr>
            <w:r w:rsidRPr="007C175E">
              <w:rPr>
                <w:lang w:val="de-CH"/>
              </w:rPr>
              <w:t>Hochdruckstationen für Drehmaschinen</w:t>
            </w:r>
          </w:p>
        </w:tc>
        <w:tc>
          <w:tcPr>
            <w:tcW w:w="3402" w:type="dxa"/>
          </w:tcPr>
          <w:p w14:paraId="426280A8" w14:textId="77777777" w:rsidR="00686E80" w:rsidRPr="002B1392" w:rsidRDefault="00686E80" w:rsidP="00C00A48">
            <w:pPr>
              <w:rPr>
                <w:lang w:val="de-CH"/>
              </w:rPr>
            </w:pPr>
            <w:r>
              <w:rPr>
                <w:lang w:val="de-CH"/>
              </w:rPr>
              <w:t>-</w:t>
            </w:r>
          </w:p>
        </w:tc>
      </w:tr>
      <w:tr w:rsidR="00686E80" w:rsidRPr="002B1392" w14:paraId="2637239E" w14:textId="77777777" w:rsidTr="00C00A48">
        <w:tc>
          <w:tcPr>
            <w:tcW w:w="2265" w:type="dxa"/>
          </w:tcPr>
          <w:p w14:paraId="7303FE57" w14:textId="77777777" w:rsidR="00686E80" w:rsidRPr="002B1392" w:rsidRDefault="00686E80" w:rsidP="00C00A48">
            <w:pPr>
              <w:rPr>
                <w:lang w:val="de-CH"/>
              </w:rPr>
            </w:pPr>
            <w:r>
              <w:rPr>
                <w:lang w:val="de-CH"/>
              </w:rPr>
              <w:t>Lestoprex</w:t>
            </w:r>
          </w:p>
        </w:tc>
        <w:tc>
          <w:tcPr>
            <w:tcW w:w="3400" w:type="dxa"/>
          </w:tcPr>
          <w:p w14:paraId="7B413594" w14:textId="77777777" w:rsidR="00686E80" w:rsidRPr="002B1392" w:rsidRDefault="00686E80" w:rsidP="00C00A48">
            <w:pPr>
              <w:rPr>
                <w:lang w:val="de-CH"/>
              </w:rPr>
            </w:pPr>
            <w:r w:rsidRPr="00377D64">
              <w:rPr>
                <w:lang w:val="de-CH"/>
              </w:rPr>
              <w:t>Neues Drehfenster SPINVISTA!</w:t>
            </w:r>
          </w:p>
        </w:tc>
        <w:tc>
          <w:tcPr>
            <w:tcW w:w="3402" w:type="dxa"/>
          </w:tcPr>
          <w:p w14:paraId="0FB17737" w14:textId="77777777" w:rsidR="00686E80" w:rsidRPr="002B1392" w:rsidRDefault="00686E80" w:rsidP="00C00A48">
            <w:pPr>
              <w:rPr>
                <w:lang w:val="de-CH"/>
              </w:rPr>
            </w:pPr>
            <w:r w:rsidRPr="00377D64">
              <w:rPr>
                <w:lang w:val="de-CH"/>
              </w:rPr>
              <w:t>Nouvel hublot rotatif SPINVISTA!</w:t>
            </w:r>
          </w:p>
        </w:tc>
      </w:tr>
      <w:tr w:rsidR="00686E80" w:rsidRPr="002B1392" w14:paraId="393F67AD" w14:textId="77777777" w:rsidTr="00C00A48">
        <w:tc>
          <w:tcPr>
            <w:tcW w:w="2265" w:type="dxa"/>
          </w:tcPr>
          <w:p w14:paraId="2C5E2570" w14:textId="77777777" w:rsidR="00686E80" w:rsidRPr="002B1392" w:rsidRDefault="00686E80" w:rsidP="00C00A48">
            <w:pPr>
              <w:rPr>
                <w:lang w:val="de-CH"/>
              </w:rPr>
            </w:pPr>
            <w:r>
              <w:rPr>
                <w:lang w:val="de-CH"/>
              </w:rPr>
              <w:lastRenderedPageBreak/>
              <w:t>Mecha</w:t>
            </w:r>
          </w:p>
        </w:tc>
        <w:tc>
          <w:tcPr>
            <w:tcW w:w="3400" w:type="dxa"/>
          </w:tcPr>
          <w:p w14:paraId="32CF06A4" w14:textId="77777777" w:rsidR="00686E80" w:rsidRPr="002B1392" w:rsidRDefault="00686E80" w:rsidP="00C00A48">
            <w:pPr>
              <w:rPr>
                <w:lang w:val="de-CH"/>
              </w:rPr>
            </w:pPr>
            <w:r w:rsidRPr="00F70EF2">
              <w:rPr>
                <w:lang w:val="de-CH"/>
              </w:rPr>
              <w:t>DepotPallet – Das neue Handlingsystem entlädt kleine Präzisionsteile direkt in Paletten</w:t>
            </w:r>
          </w:p>
        </w:tc>
        <w:tc>
          <w:tcPr>
            <w:tcW w:w="3402" w:type="dxa"/>
          </w:tcPr>
          <w:p w14:paraId="4B3E89F5" w14:textId="77777777" w:rsidR="00686E80" w:rsidRPr="002B1392" w:rsidRDefault="00686E80" w:rsidP="00C00A48">
            <w:pPr>
              <w:rPr>
                <w:lang w:val="de-CH"/>
              </w:rPr>
            </w:pPr>
            <w:r>
              <w:rPr>
                <w:lang w:val="de-CH"/>
              </w:rPr>
              <w:t>-</w:t>
            </w:r>
          </w:p>
        </w:tc>
      </w:tr>
      <w:tr w:rsidR="00686E80" w:rsidRPr="00790D7A" w14:paraId="691B85DC" w14:textId="77777777" w:rsidTr="00C00A48">
        <w:tc>
          <w:tcPr>
            <w:tcW w:w="2265" w:type="dxa"/>
          </w:tcPr>
          <w:p w14:paraId="5079325C" w14:textId="77777777" w:rsidR="00686E80" w:rsidRPr="002B1392" w:rsidRDefault="00686E80" w:rsidP="00C00A48">
            <w:pPr>
              <w:rPr>
                <w:lang w:val="de-CH"/>
              </w:rPr>
            </w:pPr>
            <w:r>
              <w:rPr>
                <w:lang w:val="de-CH"/>
              </w:rPr>
              <w:t>MW Programmation</w:t>
            </w:r>
          </w:p>
        </w:tc>
        <w:tc>
          <w:tcPr>
            <w:tcW w:w="3400" w:type="dxa"/>
          </w:tcPr>
          <w:p w14:paraId="548DDD72" w14:textId="77777777" w:rsidR="00686E80" w:rsidRPr="002B1392" w:rsidRDefault="00686E80" w:rsidP="00C00A48">
            <w:pPr>
              <w:rPr>
                <w:lang w:val="de-CH"/>
              </w:rPr>
            </w:pPr>
            <w:r w:rsidRPr="00790D7A">
              <w:rPr>
                <w:lang w:val="de-CH"/>
              </w:rPr>
              <w:t>Ein kompletter Modellierer für Alphacam</w:t>
            </w:r>
          </w:p>
        </w:tc>
        <w:tc>
          <w:tcPr>
            <w:tcW w:w="3402" w:type="dxa"/>
          </w:tcPr>
          <w:p w14:paraId="61753913" w14:textId="77777777" w:rsidR="00686E80" w:rsidRPr="00790D7A" w:rsidRDefault="00686E80" w:rsidP="00C00A48">
            <w:r w:rsidRPr="00790D7A">
              <w:t>Un modeleur complet pour Alphacam</w:t>
            </w:r>
          </w:p>
        </w:tc>
      </w:tr>
      <w:tr w:rsidR="00686E80" w:rsidRPr="00790D7A" w14:paraId="05C3A528" w14:textId="77777777" w:rsidTr="00C00A48">
        <w:tc>
          <w:tcPr>
            <w:tcW w:w="2265" w:type="dxa"/>
          </w:tcPr>
          <w:p w14:paraId="5FEB41B4" w14:textId="77777777" w:rsidR="00686E80" w:rsidRPr="00790D7A" w:rsidRDefault="00686E80" w:rsidP="00C00A48">
            <w:r>
              <w:t>Newemag</w:t>
            </w:r>
          </w:p>
        </w:tc>
        <w:tc>
          <w:tcPr>
            <w:tcW w:w="3400" w:type="dxa"/>
          </w:tcPr>
          <w:p w14:paraId="5F448F19" w14:textId="77777777" w:rsidR="00686E80" w:rsidRPr="00075056" w:rsidRDefault="00686E80" w:rsidP="00C00A48">
            <w:pPr>
              <w:rPr>
                <w:lang w:val="de-CH"/>
              </w:rPr>
            </w:pPr>
            <w:r w:rsidRPr="00075056">
              <w:rPr>
                <w:lang w:val="de-CH"/>
              </w:rPr>
              <w:t>Das Verwicklen von Spänen ist Vergangenheit</w:t>
            </w:r>
          </w:p>
        </w:tc>
        <w:tc>
          <w:tcPr>
            <w:tcW w:w="3402" w:type="dxa"/>
          </w:tcPr>
          <w:p w14:paraId="6432A3D2" w14:textId="77777777" w:rsidR="00686E80" w:rsidRPr="00790D7A" w:rsidRDefault="00686E80" w:rsidP="00C00A48">
            <w:r w:rsidRPr="00075056">
              <w:t>L'enchevêtrement de copeaux appartient au passé.</w:t>
            </w:r>
          </w:p>
        </w:tc>
      </w:tr>
      <w:tr w:rsidR="00686E80" w:rsidRPr="00790D7A" w14:paraId="7CBE2DA4" w14:textId="77777777" w:rsidTr="00C00A48">
        <w:tc>
          <w:tcPr>
            <w:tcW w:w="2265" w:type="dxa"/>
          </w:tcPr>
          <w:p w14:paraId="3DA3984B" w14:textId="77777777" w:rsidR="00686E80" w:rsidRDefault="00686E80" w:rsidP="00C00A48">
            <w:r>
              <w:t>ProAlpha</w:t>
            </w:r>
          </w:p>
        </w:tc>
        <w:tc>
          <w:tcPr>
            <w:tcW w:w="3400" w:type="dxa"/>
          </w:tcPr>
          <w:p w14:paraId="481647E4" w14:textId="77777777" w:rsidR="00686E80" w:rsidRPr="00BC525F" w:rsidRDefault="00686E80" w:rsidP="00C00A48">
            <w:r>
              <w:t>-</w:t>
            </w:r>
          </w:p>
        </w:tc>
        <w:tc>
          <w:tcPr>
            <w:tcW w:w="3402" w:type="dxa"/>
          </w:tcPr>
          <w:p w14:paraId="19D0DD15" w14:textId="77777777" w:rsidR="00686E80" w:rsidRPr="00075056" w:rsidRDefault="00686E80" w:rsidP="00C00A48">
            <w:r>
              <w:t>L</w:t>
            </w:r>
            <w:r w:rsidRPr="005F3748">
              <w:t>es 9 tendances vont marquer votre avenir digital</w:t>
            </w:r>
            <w:r>
              <w:t>.</w:t>
            </w:r>
          </w:p>
        </w:tc>
      </w:tr>
      <w:tr w:rsidR="00686E80" w:rsidRPr="00790D7A" w14:paraId="4CE892B7" w14:textId="77777777" w:rsidTr="00C00A48">
        <w:tc>
          <w:tcPr>
            <w:tcW w:w="2265" w:type="dxa"/>
          </w:tcPr>
          <w:p w14:paraId="26E9E391" w14:textId="77777777" w:rsidR="00686E80" w:rsidRPr="00790D7A" w:rsidRDefault="00686E80" w:rsidP="00C00A48">
            <w:r>
              <w:t>Rego-Fix</w:t>
            </w:r>
          </w:p>
        </w:tc>
        <w:tc>
          <w:tcPr>
            <w:tcW w:w="3400" w:type="dxa"/>
          </w:tcPr>
          <w:p w14:paraId="75CBF63B" w14:textId="77777777" w:rsidR="00686E80" w:rsidRPr="00790D7A" w:rsidRDefault="00686E80" w:rsidP="00C00A48"/>
        </w:tc>
        <w:tc>
          <w:tcPr>
            <w:tcW w:w="3402" w:type="dxa"/>
          </w:tcPr>
          <w:p w14:paraId="2CB23D5B" w14:textId="77777777" w:rsidR="00686E80" w:rsidRPr="00790D7A" w:rsidRDefault="00686E80" w:rsidP="00C00A48">
            <w:r w:rsidRPr="00D7709E">
              <w:t>Le système reCool® - L'arrosage par le centre simplifié</w:t>
            </w:r>
          </w:p>
        </w:tc>
      </w:tr>
      <w:tr w:rsidR="00686E80" w:rsidRPr="00790D7A" w14:paraId="23EBEB03" w14:textId="77777777" w:rsidTr="00C00A48">
        <w:tc>
          <w:tcPr>
            <w:tcW w:w="2265" w:type="dxa"/>
          </w:tcPr>
          <w:p w14:paraId="11515B56" w14:textId="77777777" w:rsidR="00686E80" w:rsidRPr="00790D7A" w:rsidRDefault="00686E80" w:rsidP="00C00A48">
            <w:r>
              <w:t>Ryf</w:t>
            </w:r>
          </w:p>
        </w:tc>
        <w:tc>
          <w:tcPr>
            <w:tcW w:w="3400" w:type="dxa"/>
          </w:tcPr>
          <w:p w14:paraId="7929B872" w14:textId="77777777" w:rsidR="00686E80" w:rsidRPr="00790D7A" w:rsidRDefault="00686E80" w:rsidP="00C00A48">
            <w:r w:rsidRPr="00700314">
              <w:t>Nikon Video Messmaschine 3D NEXIV VMZ-S3020</w:t>
            </w:r>
          </w:p>
        </w:tc>
        <w:tc>
          <w:tcPr>
            <w:tcW w:w="3402" w:type="dxa"/>
          </w:tcPr>
          <w:p w14:paraId="5095F52F" w14:textId="77777777" w:rsidR="00686E80" w:rsidRPr="00790D7A" w:rsidRDefault="00686E80" w:rsidP="00C00A48">
            <w:r w:rsidRPr="00D224E0">
              <w:t>NEXIV VMZ-S3020 Nikon machine à mesurer tridimensionnelle optique</w:t>
            </w:r>
          </w:p>
        </w:tc>
      </w:tr>
      <w:tr w:rsidR="00686E80" w:rsidRPr="009A61C4" w14:paraId="42655DD4" w14:textId="77777777" w:rsidTr="00C00A48">
        <w:tc>
          <w:tcPr>
            <w:tcW w:w="2265" w:type="dxa"/>
          </w:tcPr>
          <w:p w14:paraId="2CA38AE3" w14:textId="77777777" w:rsidR="00686E80" w:rsidRPr="00790D7A" w:rsidRDefault="00686E80" w:rsidP="00C00A48">
            <w:pPr>
              <w:jc w:val="both"/>
            </w:pPr>
            <w:r>
              <w:t>Star</w:t>
            </w:r>
          </w:p>
        </w:tc>
        <w:tc>
          <w:tcPr>
            <w:tcW w:w="3400" w:type="dxa"/>
          </w:tcPr>
          <w:p w14:paraId="1913F42B" w14:textId="77777777" w:rsidR="00686E80" w:rsidRPr="00F76C73" w:rsidRDefault="00686E80" w:rsidP="00C00A48">
            <w:pPr>
              <w:rPr>
                <w:lang w:val="de-CH"/>
              </w:rPr>
            </w:pPr>
            <w:r w:rsidRPr="00F76C73">
              <w:rPr>
                <w:lang w:val="de-CH"/>
              </w:rPr>
              <w:t>Star Micronics AG stellt zwei neue Drehautomaten der SL-Serie vor: SL-7 und SL-10 - Präzision und Geschwindigkeit für kleinste Durchmesserbereiche</w:t>
            </w:r>
          </w:p>
        </w:tc>
        <w:tc>
          <w:tcPr>
            <w:tcW w:w="3402" w:type="dxa"/>
          </w:tcPr>
          <w:p w14:paraId="2D8AD6F6" w14:textId="77777777" w:rsidR="00686E80" w:rsidRPr="009A61C4" w:rsidRDefault="00686E80" w:rsidP="00C00A48">
            <w:r w:rsidRPr="009A61C4">
              <w:t>Star Micronics AG présente deux nouveaux tours automatiques de la série SL : SL-7 et SL-10</w:t>
            </w:r>
            <w:r>
              <w:t xml:space="preserve"> </w:t>
            </w:r>
            <w:r w:rsidRPr="009A61C4">
              <w:t>- Précision et vitesse pour les plus petites plages de diamètres</w:t>
            </w:r>
          </w:p>
        </w:tc>
      </w:tr>
      <w:tr w:rsidR="003718A0" w:rsidRPr="009A61C4" w14:paraId="3AD6B877" w14:textId="77777777" w:rsidTr="00C00A48">
        <w:tc>
          <w:tcPr>
            <w:tcW w:w="2265" w:type="dxa"/>
          </w:tcPr>
          <w:p w14:paraId="16DBD995" w14:textId="5F79FC9A" w:rsidR="003718A0" w:rsidRDefault="003718A0" w:rsidP="00C00A48">
            <w:pPr>
              <w:jc w:val="both"/>
            </w:pPr>
            <w:r>
              <w:t>Stäubli Robotics</w:t>
            </w:r>
          </w:p>
        </w:tc>
        <w:tc>
          <w:tcPr>
            <w:tcW w:w="3400" w:type="dxa"/>
          </w:tcPr>
          <w:p w14:paraId="0B36F8C8" w14:textId="65DC7630" w:rsidR="003718A0" w:rsidRPr="00F76C73" w:rsidRDefault="003718A0" w:rsidP="00C00A48">
            <w:pPr>
              <w:rPr>
                <w:lang w:val="de-CH"/>
              </w:rPr>
            </w:pPr>
            <w:r>
              <w:rPr>
                <w:lang w:val="de-CH"/>
              </w:rPr>
              <w:t>-</w:t>
            </w:r>
          </w:p>
        </w:tc>
        <w:tc>
          <w:tcPr>
            <w:tcW w:w="3402" w:type="dxa"/>
          </w:tcPr>
          <w:p w14:paraId="56F2C75A" w14:textId="751E94D4" w:rsidR="003718A0" w:rsidRPr="009A61C4" w:rsidRDefault="001F59BC" w:rsidP="00C00A48">
            <w:r w:rsidRPr="001F59BC">
              <w:t>Un environnement PC puissant pour la production intelligente d’aujourd’hui</w:t>
            </w:r>
            <w:r>
              <w:t>.</w:t>
            </w:r>
          </w:p>
        </w:tc>
      </w:tr>
      <w:tr w:rsidR="00686E80" w:rsidRPr="009A61C4" w14:paraId="4C6AD6D7" w14:textId="77777777" w:rsidTr="00C00A48">
        <w:tc>
          <w:tcPr>
            <w:tcW w:w="2265" w:type="dxa"/>
          </w:tcPr>
          <w:p w14:paraId="45CD6C46" w14:textId="77777777" w:rsidR="00686E80" w:rsidRPr="009A61C4" w:rsidRDefault="00686E80" w:rsidP="00C00A48">
            <w:pPr>
              <w:jc w:val="both"/>
            </w:pPr>
            <w:r>
              <w:t>Sylvac</w:t>
            </w:r>
          </w:p>
        </w:tc>
        <w:tc>
          <w:tcPr>
            <w:tcW w:w="3400" w:type="dxa"/>
          </w:tcPr>
          <w:p w14:paraId="74BFA699" w14:textId="77777777" w:rsidR="00686E80" w:rsidRPr="009A61C4" w:rsidRDefault="00686E80" w:rsidP="00C00A48">
            <w:pPr>
              <w:jc w:val="both"/>
            </w:pPr>
            <w:r>
              <w:t>-</w:t>
            </w:r>
          </w:p>
        </w:tc>
        <w:tc>
          <w:tcPr>
            <w:tcW w:w="3402" w:type="dxa"/>
          </w:tcPr>
          <w:p w14:paraId="77672E5E" w14:textId="77777777" w:rsidR="00686E80" w:rsidRPr="009A61C4" w:rsidRDefault="00686E80" w:rsidP="00C00A48">
            <w:pPr>
              <w:jc w:val="both"/>
            </w:pPr>
            <w:r w:rsidRPr="00B3032E">
              <w:t>Machines Scan Sylvac : l’ultime solution de mesure pour les pièces cylindriques.</w:t>
            </w:r>
          </w:p>
        </w:tc>
      </w:tr>
    </w:tbl>
    <w:p w14:paraId="12DAFAFD" w14:textId="77777777" w:rsidR="000C4D81" w:rsidRPr="00686E80" w:rsidRDefault="000C4D81" w:rsidP="000C4D81">
      <w:pPr>
        <w:spacing w:after="0"/>
        <w:jc w:val="both"/>
      </w:pPr>
    </w:p>
    <w:p w14:paraId="32C76418" w14:textId="77777777" w:rsidR="00F913AE" w:rsidRDefault="00F913AE" w:rsidP="00F913AE">
      <w:pPr>
        <w:rPr>
          <w:lang w:val="de-CH"/>
        </w:rPr>
      </w:pPr>
      <w:r w:rsidRPr="00F913AE">
        <w:rPr>
          <w:lang w:val="de-CH"/>
        </w:rPr>
        <w:t>Das vollständige Dossier kann hier eingesehen und heruntergeladen werden:</w:t>
      </w:r>
    </w:p>
    <w:p w14:paraId="5CB458F7" w14:textId="0205C79C" w:rsidR="00F913AE" w:rsidRPr="00F913AE" w:rsidRDefault="00DB37F3" w:rsidP="00F913AE">
      <w:pPr>
        <w:rPr>
          <w:lang w:val="de-CH"/>
        </w:rPr>
      </w:pPr>
      <w:hyperlink r:id="rId12" w:history="1">
        <w:r w:rsidR="00F913AE" w:rsidRPr="00CA35A3">
          <w:rPr>
            <w:rStyle w:val="Lienhypertexte"/>
            <w:lang w:val="de-CH"/>
          </w:rPr>
          <w:t>https://www.dropbox.com/sh/9p8ipigrwrpt6kn/AACMEhEl2XuE05VbEY9BFL-la?dl=0</w:t>
        </w:r>
      </w:hyperlink>
      <w:r w:rsidR="00F913AE">
        <w:rPr>
          <w:lang w:val="de-CH"/>
        </w:rPr>
        <w:t xml:space="preserve"> </w:t>
      </w:r>
    </w:p>
    <w:p w14:paraId="68B9326D" w14:textId="0D696952" w:rsidR="000C4D81" w:rsidRPr="00F913AE" w:rsidRDefault="00F913AE" w:rsidP="00F913AE">
      <w:pPr>
        <w:rPr>
          <w:lang w:val="de-CH"/>
        </w:rPr>
      </w:pPr>
      <w:r w:rsidRPr="00F913AE">
        <w:rPr>
          <w:lang w:val="de-CH"/>
        </w:rPr>
        <w:t>Viele weitere Neuerungen werden in den nächsten Wochen angekündigt.</w:t>
      </w:r>
      <w:r w:rsidR="000C4D81" w:rsidRPr="00F913AE">
        <w:rPr>
          <w:lang w:val="de-CH"/>
        </w:rPr>
        <w:br w:type="page"/>
      </w:r>
    </w:p>
    <w:p w14:paraId="1E35347C" w14:textId="77777777" w:rsidR="00193DAC" w:rsidRPr="00F913AE" w:rsidRDefault="00193DAC" w:rsidP="000C4D81">
      <w:pPr>
        <w:spacing w:after="0"/>
        <w:jc w:val="both"/>
        <w:rPr>
          <w:lang w:val="de-CH"/>
        </w:rPr>
      </w:pPr>
    </w:p>
    <w:p w14:paraId="59C00D4D" w14:textId="37CB225B" w:rsidR="00A8538E" w:rsidRPr="00F913AE" w:rsidRDefault="00A8538E" w:rsidP="00A8538E">
      <w:pPr>
        <w:tabs>
          <w:tab w:val="left" w:pos="2450"/>
        </w:tabs>
        <w:rPr>
          <w:lang w:val="de-CH"/>
        </w:rPr>
      </w:pPr>
      <w:r w:rsidRPr="00F913AE">
        <w:rPr>
          <w:lang w:val="de-CH"/>
        </w:rPr>
        <w:tab/>
      </w:r>
    </w:p>
    <w:sectPr w:rsidR="00A8538E" w:rsidRPr="00F913AE" w:rsidSect="00E37F97">
      <w:headerReference w:type="default" r:id="rId13"/>
      <w:pgSz w:w="11906" w:h="16838"/>
      <w:pgMar w:top="2552"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248AD" w14:textId="77777777" w:rsidR="00DB37F3" w:rsidRDefault="00DB37F3" w:rsidP="00D95338">
      <w:pPr>
        <w:spacing w:after="0" w:line="240" w:lineRule="auto"/>
      </w:pPr>
      <w:r>
        <w:separator/>
      </w:r>
    </w:p>
  </w:endnote>
  <w:endnote w:type="continuationSeparator" w:id="0">
    <w:p w14:paraId="78A79F84" w14:textId="77777777" w:rsidR="00DB37F3" w:rsidRDefault="00DB37F3" w:rsidP="00D95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7B5B7" w14:textId="77777777" w:rsidR="00DB37F3" w:rsidRDefault="00DB37F3" w:rsidP="00D95338">
      <w:pPr>
        <w:spacing w:after="0" w:line="240" w:lineRule="auto"/>
      </w:pPr>
      <w:r>
        <w:separator/>
      </w:r>
    </w:p>
  </w:footnote>
  <w:footnote w:type="continuationSeparator" w:id="0">
    <w:p w14:paraId="0AA5BE34" w14:textId="77777777" w:rsidR="00DB37F3" w:rsidRDefault="00DB37F3" w:rsidP="00D95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4D05C" w14:textId="3D1F6D4E" w:rsidR="00D95338" w:rsidRDefault="00D95338">
    <w:pPr>
      <w:pStyle w:val="En-tte"/>
    </w:pPr>
    <w:r>
      <w:rPr>
        <w:noProof/>
        <w:lang w:val="fr-FR"/>
      </w:rPr>
      <w:drawing>
        <wp:anchor distT="0" distB="0" distL="114300" distR="114300" simplePos="0" relativeHeight="251659264" behindDoc="1" locked="0" layoutInCell="1" allowOverlap="1" wp14:anchorId="79B10B0B" wp14:editId="7F20F7A8">
          <wp:simplePos x="0" y="0"/>
          <wp:positionH relativeFrom="page">
            <wp:posOffset>-25490</wp:posOffset>
          </wp:positionH>
          <wp:positionV relativeFrom="page">
            <wp:posOffset>-40912</wp:posOffset>
          </wp:positionV>
          <wp:extent cx="7631164" cy="10799059"/>
          <wp:effectExtent l="0" t="0" r="8255" b="254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7631164" cy="1079905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onsecutiveHyphenLimit w:val="2"/>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2ED"/>
    <w:rsid w:val="000542B0"/>
    <w:rsid w:val="000C4655"/>
    <w:rsid w:val="000C4D81"/>
    <w:rsid w:val="00121D39"/>
    <w:rsid w:val="00132A28"/>
    <w:rsid w:val="001352ED"/>
    <w:rsid w:val="00147203"/>
    <w:rsid w:val="00193DAC"/>
    <w:rsid w:val="001B0E21"/>
    <w:rsid w:val="001E04CD"/>
    <w:rsid w:val="001E123A"/>
    <w:rsid w:val="001E36B2"/>
    <w:rsid w:val="001F42DE"/>
    <w:rsid w:val="001F50DD"/>
    <w:rsid w:val="001F59BC"/>
    <w:rsid w:val="002D5ED5"/>
    <w:rsid w:val="002F2887"/>
    <w:rsid w:val="003718A0"/>
    <w:rsid w:val="00383280"/>
    <w:rsid w:val="003E7DC0"/>
    <w:rsid w:val="00404459"/>
    <w:rsid w:val="004576FF"/>
    <w:rsid w:val="00487541"/>
    <w:rsid w:val="004A6C34"/>
    <w:rsid w:val="00532F37"/>
    <w:rsid w:val="005F25F8"/>
    <w:rsid w:val="00607978"/>
    <w:rsid w:val="0062054D"/>
    <w:rsid w:val="006335D3"/>
    <w:rsid w:val="00646130"/>
    <w:rsid w:val="00650B24"/>
    <w:rsid w:val="006554DE"/>
    <w:rsid w:val="00686E80"/>
    <w:rsid w:val="006913C4"/>
    <w:rsid w:val="006B4F2C"/>
    <w:rsid w:val="006D039D"/>
    <w:rsid w:val="006E7A71"/>
    <w:rsid w:val="006F2027"/>
    <w:rsid w:val="00703F33"/>
    <w:rsid w:val="007215D3"/>
    <w:rsid w:val="00725D46"/>
    <w:rsid w:val="00793665"/>
    <w:rsid w:val="007D7220"/>
    <w:rsid w:val="007E52F9"/>
    <w:rsid w:val="0080315E"/>
    <w:rsid w:val="008267F6"/>
    <w:rsid w:val="008848E4"/>
    <w:rsid w:val="008907FC"/>
    <w:rsid w:val="00900156"/>
    <w:rsid w:val="0090471F"/>
    <w:rsid w:val="00917CA5"/>
    <w:rsid w:val="009423BC"/>
    <w:rsid w:val="009C57BE"/>
    <w:rsid w:val="009E3508"/>
    <w:rsid w:val="00A36165"/>
    <w:rsid w:val="00A44732"/>
    <w:rsid w:val="00A65310"/>
    <w:rsid w:val="00A8538E"/>
    <w:rsid w:val="00AB73AE"/>
    <w:rsid w:val="00AC3215"/>
    <w:rsid w:val="00AE78EF"/>
    <w:rsid w:val="00B0211C"/>
    <w:rsid w:val="00B02B51"/>
    <w:rsid w:val="00B70248"/>
    <w:rsid w:val="00B95B3A"/>
    <w:rsid w:val="00BA3540"/>
    <w:rsid w:val="00BD3112"/>
    <w:rsid w:val="00BE38DB"/>
    <w:rsid w:val="00C2346A"/>
    <w:rsid w:val="00C40A75"/>
    <w:rsid w:val="00C61EA0"/>
    <w:rsid w:val="00CC02D3"/>
    <w:rsid w:val="00CE278D"/>
    <w:rsid w:val="00CE584B"/>
    <w:rsid w:val="00CF3902"/>
    <w:rsid w:val="00D64AB4"/>
    <w:rsid w:val="00D95338"/>
    <w:rsid w:val="00DB37F3"/>
    <w:rsid w:val="00DE19A6"/>
    <w:rsid w:val="00E04664"/>
    <w:rsid w:val="00E37F97"/>
    <w:rsid w:val="00E55C90"/>
    <w:rsid w:val="00E97B41"/>
    <w:rsid w:val="00EB738F"/>
    <w:rsid w:val="00F2013D"/>
    <w:rsid w:val="00F56FB1"/>
    <w:rsid w:val="00F913AE"/>
    <w:rsid w:val="00FE2E93"/>
    <w:rsid w:val="00FE5C5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DFE7C"/>
  <w15:chartTrackingRefBased/>
  <w15:docId w15:val="{D51ED021-01D1-442F-AA8E-1854D3DD0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335D3"/>
    <w:rPr>
      <w:color w:val="0563C1" w:themeColor="hyperlink"/>
      <w:u w:val="single"/>
    </w:rPr>
  </w:style>
  <w:style w:type="character" w:styleId="Mentionnonrsolue">
    <w:name w:val="Unresolved Mention"/>
    <w:basedOn w:val="Policepardfaut"/>
    <w:uiPriority w:val="99"/>
    <w:semiHidden/>
    <w:unhideWhenUsed/>
    <w:rsid w:val="006335D3"/>
    <w:rPr>
      <w:color w:val="605E5C"/>
      <w:shd w:val="clear" w:color="auto" w:fill="E1DFDD"/>
    </w:rPr>
  </w:style>
  <w:style w:type="paragraph" w:styleId="En-tte">
    <w:name w:val="header"/>
    <w:basedOn w:val="Normal"/>
    <w:link w:val="En-tteCar"/>
    <w:uiPriority w:val="99"/>
    <w:unhideWhenUsed/>
    <w:rsid w:val="00D95338"/>
    <w:pPr>
      <w:tabs>
        <w:tab w:val="center" w:pos="4536"/>
        <w:tab w:val="right" w:pos="9072"/>
      </w:tabs>
      <w:spacing w:after="0" w:line="240" w:lineRule="auto"/>
    </w:pPr>
  </w:style>
  <w:style w:type="character" w:customStyle="1" w:styleId="En-tteCar">
    <w:name w:val="En-tête Car"/>
    <w:basedOn w:val="Policepardfaut"/>
    <w:link w:val="En-tte"/>
    <w:uiPriority w:val="99"/>
    <w:rsid w:val="00D95338"/>
  </w:style>
  <w:style w:type="paragraph" w:styleId="Pieddepage">
    <w:name w:val="footer"/>
    <w:basedOn w:val="Normal"/>
    <w:link w:val="PieddepageCar"/>
    <w:uiPriority w:val="99"/>
    <w:unhideWhenUsed/>
    <w:rsid w:val="00D9533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95338"/>
  </w:style>
  <w:style w:type="character" w:styleId="Marquedecommentaire">
    <w:name w:val="annotation reference"/>
    <w:basedOn w:val="Policepardfaut"/>
    <w:uiPriority w:val="99"/>
    <w:semiHidden/>
    <w:unhideWhenUsed/>
    <w:rsid w:val="00487541"/>
    <w:rPr>
      <w:sz w:val="16"/>
      <w:szCs w:val="16"/>
    </w:rPr>
  </w:style>
  <w:style w:type="paragraph" w:styleId="Commentaire">
    <w:name w:val="annotation text"/>
    <w:basedOn w:val="Normal"/>
    <w:link w:val="CommentaireCar"/>
    <w:uiPriority w:val="99"/>
    <w:unhideWhenUsed/>
    <w:rsid w:val="00487541"/>
    <w:pPr>
      <w:spacing w:line="240" w:lineRule="auto"/>
    </w:pPr>
    <w:rPr>
      <w:sz w:val="20"/>
      <w:szCs w:val="20"/>
    </w:rPr>
  </w:style>
  <w:style w:type="character" w:customStyle="1" w:styleId="CommentaireCar">
    <w:name w:val="Commentaire Car"/>
    <w:basedOn w:val="Policepardfaut"/>
    <w:link w:val="Commentaire"/>
    <w:uiPriority w:val="99"/>
    <w:rsid w:val="00487541"/>
    <w:rPr>
      <w:sz w:val="20"/>
      <w:szCs w:val="20"/>
    </w:rPr>
  </w:style>
  <w:style w:type="paragraph" w:styleId="Objetducommentaire">
    <w:name w:val="annotation subject"/>
    <w:basedOn w:val="Commentaire"/>
    <w:next w:val="Commentaire"/>
    <w:link w:val="ObjetducommentaireCar"/>
    <w:uiPriority w:val="99"/>
    <w:semiHidden/>
    <w:unhideWhenUsed/>
    <w:rsid w:val="00487541"/>
    <w:rPr>
      <w:b/>
      <w:bCs/>
    </w:rPr>
  </w:style>
  <w:style w:type="character" w:customStyle="1" w:styleId="ObjetducommentaireCar">
    <w:name w:val="Objet du commentaire Car"/>
    <w:basedOn w:val="CommentaireCar"/>
    <w:link w:val="Objetducommentaire"/>
    <w:uiPriority w:val="99"/>
    <w:semiHidden/>
    <w:rsid w:val="00487541"/>
    <w:rPr>
      <w:b/>
      <w:bCs/>
      <w:sz w:val="20"/>
      <w:szCs w:val="20"/>
    </w:rPr>
  </w:style>
  <w:style w:type="table" w:styleId="Grilledutableau">
    <w:name w:val="Table Grid"/>
    <w:basedOn w:val="TableauNormal"/>
    <w:uiPriority w:val="39"/>
    <w:rsid w:val="00686E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dropbox.com/sh/9p8ipigrwrpt6kn/AACMEhEl2XuE05VbEY9BFL-la?dl=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ierre-yves.kohler@faji.ch"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iams.ch" TargetMode="External"/><Relationship Id="rId4" Type="http://schemas.openxmlformats.org/officeDocument/2006/relationships/styles" Target="styles.xml"/><Relationship Id="rId9" Type="http://schemas.openxmlformats.org/officeDocument/2006/relationships/hyperlink" Target="http://www.siams.ch"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5FF4834CF4BE41BBC2F24CD94CDAB7" ma:contentTypeVersion="13" ma:contentTypeDescription="Crée un document." ma:contentTypeScope="" ma:versionID="47ff778a410f1656338ab5ba6fc89720">
  <xsd:schema xmlns:xsd="http://www.w3.org/2001/XMLSchema" xmlns:xs="http://www.w3.org/2001/XMLSchema" xmlns:p="http://schemas.microsoft.com/office/2006/metadata/properties" xmlns:ns2="b488553e-6e89-4d7f-b083-a71e37a7962f" xmlns:ns3="8d1db0f9-2c65-4ee1-8756-13fa477d36b7" targetNamespace="http://schemas.microsoft.com/office/2006/metadata/properties" ma:root="true" ma:fieldsID="7f79321596c29ac7833f69dcacdb5e01" ns2:_="" ns3:_="">
    <xsd:import namespace="b488553e-6e89-4d7f-b083-a71e37a7962f"/>
    <xsd:import namespace="8d1db0f9-2c65-4ee1-8756-13fa477d36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8553e-6e89-4d7f-b083-a71e37a79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1db0f9-2c65-4ee1-8756-13fa477d36b7"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B9B8C7-2901-4C68-B3C8-916814D03245}">
  <ds:schemaRefs>
    <ds:schemaRef ds:uri="http://schemas.microsoft.com/sharepoint/v3/contenttype/forms"/>
  </ds:schemaRefs>
</ds:datastoreItem>
</file>

<file path=customXml/itemProps2.xml><?xml version="1.0" encoding="utf-8"?>
<ds:datastoreItem xmlns:ds="http://schemas.openxmlformats.org/officeDocument/2006/customXml" ds:itemID="{067044FA-C38D-4369-B462-4A30FD96D3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A4E20A-0976-4C2C-A584-02BC8C367C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8553e-6e89-4d7f-b083-a71e37a7962f"/>
    <ds:schemaRef ds:uri="8d1db0f9-2c65-4ee1-8756-13fa477d3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1418</Words>
  <Characters>7802</Characters>
  <Application>Microsoft Office Word</Application>
  <DocSecurity>0</DocSecurity>
  <Lines>65</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Kohler</dc:creator>
  <cp:keywords/>
  <dc:description/>
  <cp:lastModifiedBy>Pierre-Yves Kohler</cp:lastModifiedBy>
  <cp:revision>16</cp:revision>
  <cp:lastPrinted>2022-01-27T22:01:00Z</cp:lastPrinted>
  <dcterms:created xsi:type="dcterms:W3CDTF">2022-01-24T18:39:00Z</dcterms:created>
  <dcterms:modified xsi:type="dcterms:W3CDTF">2022-01-31T14:06:00Z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0x010100635FF4834CF4BE41BBC2F24CD94CDAB7</vt:lpwstr>
  </property>
</Properties>
</file>