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038A" w14:textId="77777777" w:rsidR="00AA4134" w:rsidRDefault="00D65418" w:rsidP="006B78BD">
      <w:pPr>
        <w:spacing w:after="0"/>
        <w:jc w:val="center"/>
      </w:pPr>
      <w:r>
        <w:t>Courriel ou lettre</w:t>
      </w:r>
    </w:p>
    <w:p w14:paraId="27299B3A" w14:textId="21259DDF" w:rsidR="00D65418" w:rsidRPr="009E27F3" w:rsidRDefault="00D65418" w:rsidP="006B78BD">
      <w:pPr>
        <w:spacing w:after="0"/>
        <w:jc w:val="center"/>
        <w:rPr>
          <w:rFonts w:ascii="Biome" w:eastAsia="Calibri" w:hAnsi="Biome" w:cs="Biome"/>
          <w:b/>
          <w:color w:val="0CA79B"/>
          <w:sz w:val="28"/>
          <w:szCs w:val="20"/>
          <w:lang w:val="fr-FR"/>
        </w:rPr>
      </w:pPr>
      <w:r w:rsidRPr="009E27F3">
        <w:rPr>
          <w:rFonts w:ascii="Biome" w:eastAsia="Calibri" w:hAnsi="Biome" w:cs="Biome"/>
          <w:b/>
          <w:color w:val="0CA79B"/>
          <w:sz w:val="28"/>
          <w:szCs w:val="20"/>
          <w:lang w:val="fr-FR"/>
        </w:rPr>
        <w:t>« </w:t>
      </w:r>
      <w:r w:rsidR="00D468A0" w:rsidRPr="009E27F3">
        <w:rPr>
          <w:rFonts w:ascii="Biome" w:eastAsia="Calibri" w:hAnsi="Biome" w:cs="Biome"/>
          <w:b/>
          <w:color w:val="0CA79B"/>
          <w:sz w:val="28"/>
          <w:szCs w:val="20"/>
          <w:lang w:val="fr-FR"/>
        </w:rPr>
        <w:t>Invitations au SIAMS 20</w:t>
      </w:r>
      <w:r w:rsidR="008E1595" w:rsidRPr="009E27F3">
        <w:rPr>
          <w:rFonts w:ascii="Biome" w:eastAsia="Calibri" w:hAnsi="Biome" w:cs="Biome"/>
          <w:b/>
          <w:color w:val="0CA79B"/>
          <w:sz w:val="28"/>
          <w:szCs w:val="20"/>
          <w:lang w:val="fr-FR"/>
        </w:rPr>
        <w:t>2</w:t>
      </w:r>
      <w:r w:rsidR="00C21030">
        <w:rPr>
          <w:rFonts w:ascii="Biome" w:eastAsia="Calibri" w:hAnsi="Biome" w:cs="Biome"/>
          <w:b/>
          <w:color w:val="0CA79B"/>
          <w:sz w:val="28"/>
          <w:szCs w:val="20"/>
          <w:lang w:val="fr-FR"/>
        </w:rPr>
        <w:t>6</w:t>
      </w:r>
      <w:r w:rsidRPr="009E27F3">
        <w:rPr>
          <w:rFonts w:ascii="Biome" w:eastAsia="Calibri" w:hAnsi="Biome" w:cs="Biome"/>
          <w:b/>
          <w:color w:val="0CA79B"/>
          <w:sz w:val="28"/>
          <w:szCs w:val="20"/>
          <w:lang w:val="fr-FR"/>
        </w:rPr>
        <w:t> »</w:t>
      </w:r>
    </w:p>
    <w:p w14:paraId="4DCB57F8" w14:textId="77777777" w:rsidR="006B78BD" w:rsidRDefault="006B78BD" w:rsidP="006B78BD">
      <w:pPr>
        <w:pBdr>
          <w:bottom w:val="single" w:sz="4" w:space="1" w:color="auto"/>
        </w:pBdr>
        <w:spacing w:after="0"/>
        <w:jc w:val="both"/>
      </w:pPr>
    </w:p>
    <w:p w14:paraId="13CF4A34" w14:textId="77777777" w:rsidR="006B78BD" w:rsidRDefault="006B78BD" w:rsidP="00D65418">
      <w:pPr>
        <w:spacing w:after="0"/>
        <w:jc w:val="both"/>
      </w:pPr>
    </w:p>
    <w:p w14:paraId="2C833454" w14:textId="41ABF040" w:rsidR="00D65418" w:rsidRDefault="00D65418" w:rsidP="00D65418">
      <w:pPr>
        <w:spacing w:after="0"/>
        <w:jc w:val="both"/>
      </w:pPr>
      <w:r>
        <w:t xml:space="preserve">Concerne : </w:t>
      </w:r>
      <w:r w:rsidR="008E1595">
        <w:t xml:space="preserve">Invitation au </w:t>
      </w:r>
      <w:r>
        <w:t>SIAMS 20</w:t>
      </w:r>
      <w:r w:rsidR="008E1595">
        <w:t>2</w:t>
      </w:r>
      <w:r w:rsidR="00C21030">
        <w:t>6</w:t>
      </w:r>
      <w:r>
        <w:t xml:space="preserve"> à Moutier</w:t>
      </w:r>
    </w:p>
    <w:p w14:paraId="407B4D89" w14:textId="77777777" w:rsidR="00D65418" w:rsidRDefault="00D65418" w:rsidP="00D65418">
      <w:pPr>
        <w:spacing w:after="0"/>
        <w:jc w:val="both"/>
      </w:pPr>
    </w:p>
    <w:p w14:paraId="555A6480" w14:textId="41D4B239" w:rsidR="00D65418" w:rsidRDefault="00D65418" w:rsidP="00D65418">
      <w:pPr>
        <w:spacing w:after="0"/>
        <w:jc w:val="both"/>
      </w:pPr>
      <w:r>
        <w:t>Ch</w:t>
      </w:r>
      <w:r w:rsidR="008E1595">
        <w:t>ère cliente, cher</w:t>
      </w:r>
      <w:r>
        <w:t xml:space="preserve"> client,</w:t>
      </w:r>
    </w:p>
    <w:p w14:paraId="5AACDB59" w14:textId="77777777" w:rsidR="00DE7A90" w:rsidRDefault="00DE7A90" w:rsidP="00D65418">
      <w:pPr>
        <w:spacing w:after="0"/>
        <w:jc w:val="both"/>
      </w:pPr>
    </w:p>
    <w:p w14:paraId="211A0D68" w14:textId="67B8B2B8" w:rsidR="0092117C" w:rsidRDefault="0092117C" w:rsidP="00D65418">
      <w:pPr>
        <w:spacing w:after="0"/>
        <w:jc w:val="both"/>
      </w:pPr>
      <w:r>
        <w:t>Vous souhaitez</w:t>
      </w:r>
      <w:r w:rsidR="00DC199C">
        <w:t xml:space="preserve">… </w:t>
      </w:r>
      <w:r w:rsidRPr="009F11E1">
        <w:rPr>
          <w:color w:val="00B050"/>
        </w:rPr>
        <w:t>Indiquer ici une problématique</w:t>
      </w:r>
      <w:r w:rsidR="00DC199C" w:rsidRPr="009F11E1">
        <w:rPr>
          <w:color w:val="00B050"/>
        </w:rPr>
        <w:t xml:space="preserve"> clients.</w:t>
      </w:r>
    </w:p>
    <w:p w14:paraId="0D233562" w14:textId="7AC8362E" w:rsidR="00DE7A90" w:rsidRPr="00822413" w:rsidRDefault="00DE7A90" w:rsidP="00D65418">
      <w:pPr>
        <w:spacing w:after="0"/>
        <w:jc w:val="both"/>
        <w:rPr>
          <w:color w:val="EE0000"/>
          <w:sz w:val="28"/>
          <w:szCs w:val="28"/>
        </w:rPr>
      </w:pPr>
      <w:r w:rsidRPr="00822413">
        <w:rPr>
          <w:sz w:val="28"/>
          <w:szCs w:val="28"/>
        </w:rPr>
        <w:t xml:space="preserve">Venez découvrir </w:t>
      </w:r>
      <w:r w:rsidR="004A4787" w:rsidRPr="00F36C39">
        <w:rPr>
          <w:color w:val="00B050"/>
          <w:sz w:val="28"/>
          <w:szCs w:val="28"/>
        </w:rPr>
        <w:t xml:space="preserve">le produit YY </w:t>
      </w:r>
      <w:r w:rsidR="004A4787" w:rsidRPr="00822413">
        <w:rPr>
          <w:sz w:val="28"/>
          <w:szCs w:val="28"/>
        </w:rPr>
        <w:t xml:space="preserve">sur le stand </w:t>
      </w:r>
      <w:r w:rsidR="004A4787" w:rsidRPr="00F36C39">
        <w:rPr>
          <w:color w:val="00B050"/>
          <w:sz w:val="28"/>
          <w:szCs w:val="28"/>
        </w:rPr>
        <w:t>XX</w:t>
      </w:r>
      <w:r w:rsidR="00F36C39" w:rsidRPr="00BE45F4">
        <w:rPr>
          <w:sz w:val="28"/>
          <w:szCs w:val="28"/>
        </w:rPr>
        <w:t xml:space="preserve">/Halle </w:t>
      </w:r>
      <w:r w:rsidR="00F36C39" w:rsidRPr="00F36C39">
        <w:rPr>
          <w:color w:val="00B050"/>
          <w:sz w:val="28"/>
          <w:szCs w:val="28"/>
        </w:rPr>
        <w:t>ZZ</w:t>
      </w:r>
      <w:r w:rsidR="00F05AB4" w:rsidRPr="00822413">
        <w:rPr>
          <w:sz w:val="28"/>
          <w:szCs w:val="28"/>
        </w:rPr>
        <w:t>. Cette innovation vous permet de</w:t>
      </w:r>
      <w:r w:rsidR="00DC199C">
        <w:rPr>
          <w:sz w:val="28"/>
          <w:szCs w:val="28"/>
        </w:rPr>
        <w:t xml:space="preserve">… </w:t>
      </w:r>
      <w:r w:rsidR="00822413" w:rsidRPr="00F36C39">
        <w:rPr>
          <w:color w:val="00B050"/>
          <w:sz w:val="28"/>
          <w:szCs w:val="28"/>
        </w:rPr>
        <w:t>Indiquer ici un bénéfice clients</w:t>
      </w:r>
      <w:r w:rsidR="006C4244" w:rsidRPr="00F36C39">
        <w:rPr>
          <w:color w:val="00B050"/>
          <w:sz w:val="28"/>
          <w:szCs w:val="28"/>
        </w:rPr>
        <w:t xml:space="preserve"> qui règle la problématique. </w:t>
      </w:r>
    </w:p>
    <w:p w14:paraId="723EA22F" w14:textId="521B0AC2" w:rsidR="009518C3" w:rsidRDefault="00822413" w:rsidP="00D65418">
      <w:pPr>
        <w:spacing w:after="0"/>
        <w:jc w:val="both"/>
      </w:pPr>
      <w:r>
        <w:t>Profitez de notre présence</w:t>
      </w:r>
      <w:r w:rsidR="009518C3">
        <w:t xml:space="preserve"> au SIAMS pour </w:t>
      </w:r>
      <w:r w:rsidR="00AB4386">
        <w:t>en savoir plus et passer un bon moment avec nous !</w:t>
      </w:r>
    </w:p>
    <w:p w14:paraId="18C44AE6" w14:textId="77777777" w:rsidR="00AB4386" w:rsidRDefault="00AB4386" w:rsidP="00D65418">
      <w:pPr>
        <w:spacing w:after="0"/>
        <w:jc w:val="both"/>
      </w:pPr>
    </w:p>
    <w:p w14:paraId="115D76EE" w14:textId="210F4DF1" w:rsidR="00D65418" w:rsidRDefault="00822413" w:rsidP="00D65418">
      <w:pPr>
        <w:spacing w:after="0"/>
        <w:jc w:val="both"/>
      </w:pPr>
      <w:r>
        <w:t xml:space="preserve"> </w:t>
      </w:r>
      <w:r w:rsidR="00AB4386">
        <w:t>D</w:t>
      </w:r>
      <w:r w:rsidR="00D65418">
        <w:t xml:space="preserve">u </w:t>
      </w:r>
      <w:r w:rsidR="00A07A6C">
        <w:t>21</w:t>
      </w:r>
      <w:r w:rsidR="00D65418">
        <w:t xml:space="preserve"> </w:t>
      </w:r>
      <w:r w:rsidR="0067410A">
        <w:t xml:space="preserve">au </w:t>
      </w:r>
      <w:r w:rsidR="00A07A6C">
        <w:t>24</w:t>
      </w:r>
      <w:r w:rsidR="0067410A">
        <w:t xml:space="preserve"> avril 20</w:t>
      </w:r>
      <w:r w:rsidR="008E1595">
        <w:t>2</w:t>
      </w:r>
      <w:r w:rsidR="00A07A6C">
        <w:t>6</w:t>
      </w:r>
      <w:r w:rsidR="0067410A">
        <w:t xml:space="preserve">, Moutier (Jura </w:t>
      </w:r>
      <w:r w:rsidR="00D65418">
        <w:t xml:space="preserve">bernois, Suisse) se transforme en capitale mondiale des microtechniques et de la précision. </w:t>
      </w:r>
      <w:r w:rsidR="008C12F7">
        <w:t>L</w:t>
      </w:r>
      <w:r w:rsidR="00D65418">
        <w:t xml:space="preserve">’exposition </w:t>
      </w:r>
      <w:r w:rsidR="00121E8C">
        <w:t>reste de dimension raisonnable</w:t>
      </w:r>
      <w:r w:rsidR="00D65418">
        <w:t xml:space="preserve"> et nous permet de nous présenter au mieux</w:t>
      </w:r>
      <w:r w:rsidR="00727862">
        <w:t xml:space="preserve"> dans une ambiance conviviale et sympathique</w:t>
      </w:r>
      <w:r w:rsidR="00D65418">
        <w:t>.</w:t>
      </w:r>
    </w:p>
    <w:p w14:paraId="49A83B69" w14:textId="77777777" w:rsidR="00D65418" w:rsidRDefault="00D65418" w:rsidP="00D65418">
      <w:pPr>
        <w:spacing w:after="0"/>
        <w:jc w:val="both"/>
      </w:pPr>
    </w:p>
    <w:p w14:paraId="55FC18C3" w14:textId="2BDBF479" w:rsidR="00D65418" w:rsidRDefault="00D65418" w:rsidP="00D65418">
      <w:pPr>
        <w:spacing w:after="0"/>
        <w:jc w:val="both"/>
      </w:pPr>
      <w:bookmarkStart w:id="0" w:name="_Hlk506454473"/>
      <w:r>
        <w:t xml:space="preserve">C’est avec plaisir que nous vous </w:t>
      </w:r>
      <w:r w:rsidR="008C12F7">
        <w:t>invitons</w:t>
      </w:r>
      <w:r>
        <w:t xml:space="preserve"> sur ce salon qui présente l’en</w:t>
      </w:r>
      <w:r w:rsidR="00121E8C">
        <w:t>semble de la chaî</w:t>
      </w:r>
      <w:r>
        <w:t>ne de production des microtechniques.</w:t>
      </w:r>
    </w:p>
    <w:p w14:paraId="6E56508F" w14:textId="7B536850" w:rsidR="002C39F1" w:rsidRDefault="002C39F1" w:rsidP="00D65418">
      <w:pPr>
        <w:spacing w:after="0"/>
        <w:jc w:val="both"/>
      </w:pPr>
      <w:bookmarkStart w:id="1" w:name="_Hlk506454847"/>
    </w:p>
    <w:p w14:paraId="172ED94F" w14:textId="02AF6141" w:rsidR="002C39F1" w:rsidRDefault="00A07A6C" w:rsidP="002C39F1">
      <w:pPr>
        <w:spacing w:after="0"/>
        <w:jc w:val="center"/>
      </w:pPr>
      <w:r>
        <w:rPr>
          <w:noProof/>
        </w:rPr>
        <w:drawing>
          <wp:inline distT="0" distB="0" distL="0" distR="0" wp14:anchorId="1D32A40D" wp14:editId="175FF177">
            <wp:extent cx="3240024" cy="1620012"/>
            <wp:effectExtent l="0" t="0" r="0" b="0"/>
            <wp:docPr id="1143594855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594855" name="Image 1" descr="Une image contenant texte, Police, Graphique, logo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24" cy="162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EE714" w14:textId="77777777" w:rsidR="00D65418" w:rsidRDefault="00D65418" w:rsidP="00D65418">
      <w:pPr>
        <w:spacing w:after="0"/>
        <w:jc w:val="both"/>
      </w:pPr>
    </w:p>
    <w:p w14:paraId="4503B5DE" w14:textId="77777777" w:rsidR="00D65418" w:rsidRPr="00D65418" w:rsidRDefault="00D65418" w:rsidP="002C39F1">
      <w:pPr>
        <w:spacing w:after="0"/>
        <w:jc w:val="center"/>
        <w:rPr>
          <w:b/>
        </w:rPr>
      </w:pPr>
      <w:r w:rsidRPr="00D65418">
        <w:rPr>
          <w:b/>
        </w:rPr>
        <w:t xml:space="preserve">Vous nous trouverez sur le </w:t>
      </w:r>
      <w:r w:rsidRPr="004E41D7">
        <w:rPr>
          <w:b/>
          <w:color w:val="00B050"/>
        </w:rPr>
        <w:t>stand XX dans la Halle YY.</w:t>
      </w:r>
    </w:p>
    <w:p w14:paraId="3A64EA0E" w14:textId="77777777" w:rsidR="00D65418" w:rsidRDefault="00D65418" w:rsidP="00D65418">
      <w:pPr>
        <w:spacing w:after="0"/>
        <w:jc w:val="both"/>
      </w:pPr>
    </w:p>
    <w:p w14:paraId="314F5ECE" w14:textId="77777777" w:rsidR="002C280F" w:rsidRDefault="002C280F" w:rsidP="002C280F">
      <w:pPr>
        <w:spacing w:after="0"/>
        <w:jc w:val="both"/>
      </w:pPr>
      <w:r w:rsidRPr="00D73B41">
        <w:t xml:space="preserve">Nous profiterons de notre présence au cœur de ce marché pour présenter le </w:t>
      </w:r>
      <w:r w:rsidRPr="00E846A3">
        <w:rPr>
          <w:color w:val="00B050"/>
        </w:rPr>
        <w:t xml:space="preserve">produit X ou Y </w:t>
      </w:r>
      <w:r w:rsidRPr="00D73B41">
        <w:t xml:space="preserve">vous apportant les avantages suivants : </w:t>
      </w:r>
    </w:p>
    <w:p w14:paraId="4CF4C726" w14:textId="77777777" w:rsidR="002C280F" w:rsidRPr="00E846A3" w:rsidRDefault="002C280F" w:rsidP="00163503">
      <w:pPr>
        <w:pStyle w:val="Paragraphedeliste"/>
        <w:numPr>
          <w:ilvl w:val="0"/>
          <w:numId w:val="1"/>
        </w:numPr>
        <w:spacing w:after="0"/>
        <w:jc w:val="both"/>
        <w:rPr>
          <w:color w:val="00B050"/>
        </w:rPr>
      </w:pPr>
      <w:r w:rsidRPr="00E846A3">
        <w:rPr>
          <w:color w:val="00B050"/>
        </w:rPr>
        <w:t>Avantage A</w:t>
      </w:r>
    </w:p>
    <w:p w14:paraId="6588CD20" w14:textId="435C3667" w:rsidR="002C280F" w:rsidRPr="00E846A3" w:rsidRDefault="002C280F" w:rsidP="00163503">
      <w:pPr>
        <w:pStyle w:val="Paragraphedeliste"/>
        <w:numPr>
          <w:ilvl w:val="0"/>
          <w:numId w:val="1"/>
        </w:numPr>
        <w:spacing w:after="0"/>
        <w:jc w:val="both"/>
        <w:rPr>
          <w:color w:val="00B050"/>
        </w:rPr>
      </w:pPr>
      <w:r w:rsidRPr="00E846A3">
        <w:rPr>
          <w:color w:val="00B050"/>
        </w:rPr>
        <w:t>Avantage B</w:t>
      </w:r>
    </w:p>
    <w:p w14:paraId="439FECE0" w14:textId="34F9452B" w:rsidR="008E1595" w:rsidRDefault="008E1595" w:rsidP="008E1595">
      <w:pPr>
        <w:spacing w:after="0"/>
        <w:jc w:val="both"/>
      </w:pPr>
      <w:r w:rsidRPr="00E846A3">
        <w:rPr>
          <w:color w:val="00B050"/>
        </w:rPr>
        <w:t xml:space="preserve">(Ici vous pouvez </w:t>
      </w:r>
      <w:r w:rsidR="00DC199C" w:rsidRPr="00E846A3">
        <w:rPr>
          <w:color w:val="00B050"/>
        </w:rPr>
        <w:t xml:space="preserve">par exemple </w:t>
      </w:r>
      <w:r w:rsidRPr="00E846A3">
        <w:rPr>
          <w:color w:val="00B050"/>
        </w:rPr>
        <w:t xml:space="preserve">reprendre le contenu de votre affiche personnalisée. Pour créer vos affiches personnalisées, voir le tuto ici : </w:t>
      </w:r>
      <w:hyperlink r:id="rId11" w:history="1">
        <w:r w:rsidR="008671B8" w:rsidRPr="008671B8">
          <w:rPr>
            <w:rStyle w:val="Lienhypertexte"/>
          </w:rPr>
          <w:t>Tuto : comment créer une affiche personnalisée</w:t>
        </w:r>
      </w:hyperlink>
      <w:r w:rsidR="00F140BE">
        <w:t>)</w:t>
      </w:r>
    </w:p>
    <w:p w14:paraId="45E2C934" w14:textId="77777777" w:rsidR="00B76694" w:rsidRDefault="00B76694" w:rsidP="008E1595">
      <w:pPr>
        <w:spacing w:after="0"/>
        <w:jc w:val="both"/>
      </w:pPr>
    </w:p>
    <w:p w14:paraId="48976409" w14:textId="6643EAB0" w:rsidR="00B76694" w:rsidRPr="008E1595" w:rsidRDefault="00B76694" w:rsidP="008E1595">
      <w:pPr>
        <w:spacing w:after="0"/>
        <w:jc w:val="both"/>
        <w:rPr>
          <w:color w:val="FF0000"/>
        </w:rPr>
      </w:pPr>
      <w:r w:rsidRPr="003F228B">
        <w:rPr>
          <w:color w:val="00B050"/>
        </w:rPr>
        <w:t xml:space="preserve">Vous pouvez également </w:t>
      </w:r>
      <w:r w:rsidR="00D90051" w:rsidRPr="003F228B">
        <w:rPr>
          <w:color w:val="00B050"/>
        </w:rPr>
        <w:t xml:space="preserve">mettre le lien vers votre page d’accueil personnalisée, voir le tuto ici : </w:t>
      </w:r>
      <w:hyperlink r:id="rId12" w:history="1">
        <w:r w:rsidR="006C4244" w:rsidRPr="006C4244">
          <w:rPr>
            <w:rStyle w:val="Lienhypertexte"/>
          </w:rPr>
          <w:t>Page d’accueil (et d’invitation) personnalisée disponible pour l'édition 2026</w:t>
        </w:r>
      </w:hyperlink>
    </w:p>
    <w:p w14:paraId="1412A19B" w14:textId="77777777" w:rsidR="00D65418" w:rsidRDefault="00D65418" w:rsidP="00D65418">
      <w:pPr>
        <w:spacing w:after="0"/>
        <w:jc w:val="both"/>
      </w:pPr>
    </w:p>
    <w:p w14:paraId="29CE6DA2" w14:textId="78BCE7A3" w:rsidR="00D65418" w:rsidRDefault="00D65418" w:rsidP="00D65418">
      <w:pPr>
        <w:spacing w:after="0"/>
        <w:jc w:val="both"/>
      </w:pPr>
      <w:r>
        <w:t xml:space="preserve">Nous nous réjouissons de </w:t>
      </w:r>
      <w:r w:rsidR="00121E8C">
        <w:t>vous rencontrer lors de c</w:t>
      </w:r>
      <w:r>
        <w:t>ette importante manifestation.</w:t>
      </w:r>
    </w:p>
    <w:bookmarkEnd w:id="0"/>
    <w:bookmarkEnd w:id="1"/>
    <w:p w14:paraId="22ED0B77" w14:textId="176E853F" w:rsidR="00D6072E" w:rsidRDefault="00D6072E" w:rsidP="00D65418">
      <w:pPr>
        <w:spacing w:after="0"/>
        <w:jc w:val="both"/>
      </w:pPr>
    </w:p>
    <w:p w14:paraId="55F1C50A" w14:textId="77777777" w:rsidR="00163503" w:rsidRDefault="00163503" w:rsidP="00163503">
      <w:pPr>
        <w:spacing w:after="0"/>
        <w:jc w:val="both"/>
      </w:pPr>
      <w:r w:rsidRPr="00D73B41">
        <w:t xml:space="preserve">La visite du salon peut se faire sans autre en un jour, toutefois si vous souhaitez réserver un hôtel, vous pouvez contacter Jura bernois Tourisme, 2740 Moutier, </w:t>
      </w:r>
      <w:hyperlink r:id="rId13" w:history="1">
        <w:r w:rsidRPr="00D73B41">
          <w:rPr>
            <w:rStyle w:val="Lienhypertexte"/>
          </w:rPr>
          <w:t>www.jurabernois.ch</w:t>
        </w:r>
      </w:hyperlink>
      <w:r w:rsidRPr="00D73B41">
        <w:t xml:space="preserve">, Tél. 032 494 53 43. </w:t>
      </w:r>
    </w:p>
    <w:p w14:paraId="3720EA06" w14:textId="77777777" w:rsidR="00163503" w:rsidRDefault="00163503" w:rsidP="00163503">
      <w:pPr>
        <w:spacing w:after="0"/>
        <w:jc w:val="both"/>
      </w:pPr>
    </w:p>
    <w:p w14:paraId="6F096F36" w14:textId="77777777" w:rsidR="000A2F20" w:rsidRDefault="00163503" w:rsidP="00163503">
      <w:pPr>
        <w:spacing w:after="0"/>
        <w:jc w:val="both"/>
      </w:pPr>
      <w:bookmarkStart w:id="2" w:name="_Hlk506454516"/>
      <w:r>
        <w:t xml:space="preserve">Pour vous simplifier la préparation de votre visite les organisateurs ont mis en place un système de préparation qui vous permet de « mettre vos contacts dans un panier » et d’imprimer la liste à prendre sur place. Ne manquez pas de nous y glisser. </w:t>
      </w:r>
    </w:p>
    <w:p w14:paraId="636236F4" w14:textId="77777777" w:rsidR="006C4244" w:rsidRDefault="006C4244" w:rsidP="00163503">
      <w:pPr>
        <w:spacing w:after="0"/>
        <w:jc w:val="both"/>
      </w:pPr>
    </w:p>
    <w:p w14:paraId="04BEB669" w14:textId="4DAFEAB0" w:rsidR="00163503" w:rsidRDefault="00163503" w:rsidP="00163503">
      <w:pPr>
        <w:spacing w:after="0"/>
        <w:jc w:val="both"/>
      </w:pPr>
      <w:r>
        <w:t>L’explicatif se trouve ici </w:t>
      </w:r>
      <w:r w:rsidRPr="006C6131">
        <w:rPr>
          <w:rFonts w:ascii="Calibri" w:hAnsi="Calibri" w:cs="Calibri"/>
        </w:rPr>
        <w:t xml:space="preserve">: </w:t>
      </w:r>
      <w:hyperlink r:id="rId14" w:history="1">
        <w:r w:rsidR="006C4244" w:rsidRPr="006C4244">
          <w:rPr>
            <w:rStyle w:val="Lienhypertexte"/>
            <w:rFonts w:ascii="Calibri" w:hAnsi="Calibri" w:cs="Calibri"/>
          </w:rPr>
          <w:t>Un puissant utilitaire pour planifier votre visite à SIAMS</w:t>
        </w:r>
      </w:hyperlink>
    </w:p>
    <w:bookmarkEnd w:id="2"/>
    <w:p w14:paraId="23687F89" w14:textId="77777777" w:rsidR="00163503" w:rsidRDefault="00163503" w:rsidP="00163503">
      <w:pPr>
        <w:spacing w:after="0"/>
        <w:jc w:val="both"/>
      </w:pPr>
    </w:p>
    <w:p w14:paraId="7AF176BE" w14:textId="77777777" w:rsidR="00163503" w:rsidRDefault="00163503" w:rsidP="00163503">
      <w:pPr>
        <w:spacing w:after="0"/>
        <w:jc w:val="both"/>
      </w:pPr>
      <w:r>
        <w:t>Avec nos salutations les meilleures</w:t>
      </w:r>
    </w:p>
    <w:p w14:paraId="1C655E46" w14:textId="77777777" w:rsidR="00163503" w:rsidRDefault="00163503" w:rsidP="00163503">
      <w:pPr>
        <w:spacing w:after="0"/>
        <w:jc w:val="both"/>
      </w:pPr>
    </w:p>
    <w:p w14:paraId="77DE51A8" w14:textId="77777777" w:rsidR="00163503" w:rsidRDefault="00163503" w:rsidP="00163503">
      <w:pPr>
        <w:spacing w:after="0"/>
        <w:jc w:val="both"/>
      </w:pPr>
      <w:r>
        <w:t>Signature</w:t>
      </w:r>
    </w:p>
    <w:p w14:paraId="26EF9D02" w14:textId="77777777" w:rsidR="00163503" w:rsidRDefault="00163503" w:rsidP="00163503">
      <w:pPr>
        <w:spacing w:after="0"/>
        <w:jc w:val="both"/>
      </w:pPr>
    </w:p>
    <w:p w14:paraId="51671CAF" w14:textId="7AB02B03" w:rsidR="00163503" w:rsidRDefault="00163503" w:rsidP="00163503">
      <w:pPr>
        <w:spacing w:after="0"/>
        <w:jc w:val="both"/>
      </w:pPr>
      <w:r>
        <w:t xml:space="preserve">PS : L’entrée au salon est gratuite et nous vous invitons à télécharger votre billet ici : </w:t>
      </w:r>
      <w:hyperlink r:id="rId15" w:history="1">
        <w:r w:rsidRPr="00EF4962">
          <w:rPr>
            <w:rStyle w:val="Lienhypertexte"/>
          </w:rPr>
          <w:t>www.siams.ch/tickets</w:t>
        </w:r>
      </w:hyperlink>
      <w:r>
        <w:t xml:space="preserve"> </w:t>
      </w:r>
      <w:r w:rsidR="008E1595">
        <w:t>dès le 15 février 202</w:t>
      </w:r>
      <w:r w:rsidR="00197B8A">
        <w:t>6</w:t>
      </w:r>
      <w:r w:rsidR="008E1595">
        <w:t>.</w:t>
      </w:r>
    </w:p>
    <w:p w14:paraId="2C931542" w14:textId="77777777" w:rsidR="00D65418" w:rsidRDefault="00D65418" w:rsidP="00D65418">
      <w:pPr>
        <w:spacing w:after="0"/>
        <w:jc w:val="both"/>
      </w:pPr>
    </w:p>
    <w:sectPr w:rsidR="00D65418" w:rsidSect="009E27F3">
      <w:headerReference w:type="first" r:id="rId16"/>
      <w:pgSz w:w="11906" w:h="16838"/>
      <w:pgMar w:top="2552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2D9EE" w14:textId="77777777" w:rsidR="004252AB" w:rsidRDefault="004252AB" w:rsidP="00F221F7">
      <w:pPr>
        <w:spacing w:after="0" w:line="240" w:lineRule="auto"/>
      </w:pPr>
      <w:r>
        <w:separator/>
      </w:r>
    </w:p>
  </w:endnote>
  <w:endnote w:type="continuationSeparator" w:id="0">
    <w:p w14:paraId="7CA9A41D" w14:textId="77777777" w:rsidR="004252AB" w:rsidRDefault="004252AB" w:rsidP="00F2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97EDB" w14:textId="77777777" w:rsidR="004252AB" w:rsidRDefault="004252AB" w:rsidP="00F221F7">
      <w:pPr>
        <w:spacing w:after="0" w:line="240" w:lineRule="auto"/>
      </w:pPr>
      <w:r>
        <w:separator/>
      </w:r>
    </w:p>
  </w:footnote>
  <w:footnote w:type="continuationSeparator" w:id="0">
    <w:p w14:paraId="4A889056" w14:textId="77777777" w:rsidR="004252AB" w:rsidRDefault="004252AB" w:rsidP="00F22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891E" w14:textId="75A1998B" w:rsidR="009E27F3" w:rsidRDefault="009E27F3">
    <w:pPr>
      <w:pStyle w:val="En-tte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538C4D99" wp14:editId="6F71FC7F">
          <wp:simplePos x="0" y="0"/>
          <wp:positionH relativeFrom="column">
            <wp:posOffset>1733739</wp:posOffset>
          </wp:positionH>
          <wp:positionV relativeFrom="paragraph">
            <wp:posOffset>-380265</wp:posOffset>
          </wp:positionV>
          <wp:extent cx="1956876" cy="1450136"/>
          <wp:effectExtent l="0" t="0" r="5715" b="0"/>
          <wp:wrapNone/>
          <wp:docPr id="628971994" name="Image 3" descr="Une image contenant texte, Police, Graphiqu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971994" name="Image 3" descr="Une image contenant texte, Police, Graphiqu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315"/>
                  <a:stretch>
                    <a:fillRect/>
                  </a:stretch>
                </pic:blipFill>
                <pic:spPr bwMode="auto">
                  <a:xfrm>
                    <a:off x="0" y="0"/>
                    <a:ext cx="1956876" cy="145013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B12C0"/>
    <w:multiLevelType w:val="hybridMultilevel"/>
    <w:tmpl w:val="078E2AD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4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18"/>
    <w:rsid w:val="000235F5"/>
    <w:rsid w:val="000A2F20"/>
    <w:rsid w:val="000B3445"/>
    <w:rsid w:val="000C1A89"/>
    <w:rsid w:val="000E6529"/>
    <w:rsid w:val="00121E8C"/>
    <w:rsid w:val="00163503"/>
    <w:rsid w:val="00195C96"/>
    <w:rsid w:val="00197B8A"/>
    <w:rsid w:val="002C280F"/>
    <w:rsid w:val="002C39F1"/>
    <w:rsid w:val="00356F7D"/>
    <w:rsid w:val="003B704D"/>
    <w:rsid w:val="003F228B"/>
    <w:rsid w:val="004252AB"/>
    <w:rsid w:val="004A4787"/>
    <w:rsid w:val="004E41D7"/>
    <w:rsid w:val="005365D3"/>
    <w:rsid w:val="00613A53"/>
    <w:rsid w:val="0061490C"/>
    <w:rsid w:val="0067410A"/>
    <w:rsid w:val="006B78BD"/>
    <w:rsid w:val="006C4244"/>
    <w:rsid w:val="006D3BA6"/>
    <w:rsid w:val="00714678"/>
    <w:rsid w:val="00727862"/>
    <w:rsid w:val="00746944"/>
    <w:rsid w:val="00822413"/>
    <w:rsid w:val="008671B8"/>
    <w:rsid w:val="00882499"/>
    <w:rsid w:val="008C12F7"/>
    <w:rsid w:val="008E1595"/>
    <w:rsid w:val="0092117C"/>
    <w:rsid w:val="009518C3"/>
    <w:rsid w:val="009E27F3"/>
    <w:rsid w:val="009F11E1"/>
    <w:rsid w:val="00A07A6C"/>
    <w:rsid w:val="00AA4134"/>
    <w:rsid w:val="00AB4386"/>
    <w:rsid w:val="00B343A4"/>
    <w:rsid w:val="00B76694"/>
    <w:rsid w:val="00BE45F4"/>
    <w:rsid w:val="00C21030"/>
    <w:rsid w:val="00CE19BC"/>
    <w:rsid w:val="00D468A0"/>
    <w:rsid w:val="00D6072E"/>
    <w:rsid w:val="00D65418"/>
    <w:rsid w:val="00D90051"/>
    <w:rsid w:val="00DC199C"/>
    <w:rsid w:val="00DE7A90"/>
    <w:rsid w:val="00E44105"/>
    <w:rsid w:val="00E846A3"/>
    <w:rsid w:val="00F05AB4"/>
    <w:rsid w:val="00F140BE"/>
    <w:rsid w:val="00F221F7"/>
    <w:rsid w:val="00F3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1C884"/>
  <w15:chartTrackingRefBased/>
  <w15:docId w15:val="{ECBAACCC-1375-4521-B8B3-3E3A6844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541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6350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63503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490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2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1F7"/>
  </w:style>
  <w:style w:type="paragraph" w:styleId="Pieddepage">
    <w:name w:val="footer"/>
    <w:basedOn w:val="Normal"/>
    <w:link w:val="PieddepageCar"/>
    <w:uiPriority w:val="99"/>
    <w:unhideWhenUsed/>
    <w:rsid w:val="00F2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jurabernois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iams.ch/actualite/Page-daccueil-et-dinvitation-personnalisee-disponible-pour-ledition-2026/426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iams.ch/actualite/Tuto-comment-creer-une-affiche-personnalisee/2815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iams.ch/ticket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iams.ch/actualite/Un-puissant-utilitaire-pour-planifier-votre-visite-a-SIAMS/79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88553e-6e89-4d7f-b083-a71e37a7962f">
      <Terms xmlns="http://schemas.microsoft.com/office/infopath/2007/PartnerControls"/>
    </lcf76f155ced4ddcb4097134ff3c332f>
    <TaxCatchAll xmlns="8d1db0f9-2c65-4ee1-8756-13fa477d3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FF4834CF4BE41BBC2F24CD94CDAB7" ma:contentTypeVersion="20" ma:contentTypeDescription="Crée un document." ma:contentTypeScope="" ma:versionID="5310eb2082618b2f230d34e87012f07c">
  <xsd:schema xmlns:xsd="http://www.w3.org/2001/XMLSchema" xmlns:xs="http://www.w3.org/2001/XMLSchema" xmlns:p="http://schemas.microsoft.com/office/2006/metadata/properties" xmlns:ns2="b488553e-6e89-4d7f-b083-a71e37a7962f" xmlns:ns3="8d1db0f9-2c65-4ee1-8756-13fa477d36b7" targetNamespace="http://schemas.microsoft.com/office/2006/metadata/properties" ma:root="true" ma:fieldsID="acb89433c6656149c34d636857724db3" ns2:_="" ns3:_="">
    <xsd:import namespace="b488553e-6e89-4d7f-b083-a71e37a7962f"/>
    <xsd:import namespace="8d1db0f9-2c65-4ee1-8756-13fa477d3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8553e-6e89-4d7f-b083-a71e37a79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23bcdff-663c-4079-ae37-c0baae6fb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db0f9-2c65-4ee1-8756-13fa477d3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67574d-38eb-4cca-88d1-621823e4c5d9}" ma:internalName="TaxCatchAll" ma:showField="CatchAllData" ma:web="8d1db0f9-2c65-4ee1-8756-13fa477d3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092D1-7DE0-4F97-956C-F61833BD33C3}">
  <ds:schemaRefs>
    <ds:schemaRef ds:uri="http://schemas.microsoft.com/office/2006/metadata/properties"/>
    <ds:schemaRef ds:uri="http://schemas.microsoft.com/office/infopath/2007/PartnerControls"/>
    <ds:schemaRef ds:uri="b488553e-6e89-4d7f-b083-a71e37a7962f"/>
    <ds:schemaRef ds:uri="8d1db0f9-2c65-4ee1-8756-13fa477d36b7"/>
  </ds:schemaRefs>
</ds:datastoreItem>
</file>

<file path=customXml/itemProps2.xml><?xml version="1.0" encoding="utf-8"?>
<ds:datastoreItem xmlns:ds="http://schemas.openxmlformats.org/officeDocument/2006/customXml" ds:itemID="{30EADA2E-9D36-40D1-8BF7-652A43A92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8553e-6e89-4d7f-b083-a71e37a7962f"/>
    <ds:schemaRef ds:uri="8d1db0f9-2c65-4ee1-8756-13fa477d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6C0CF-8DEF-42A2-A2CD-22C711453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FAJI SA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Kohler - FAJI</dc:creator>
  <cp:keywords/>
  <dc:description/>
  <cp:lastModifiedBy>Pierre-Yves Kohler</cp:lastModifiedBy>
  <cp:revision>36</cp:revision>
  <dcterms:created xsi:type="dcterms:W3CDTF">2019-12-20T08:20:00Z</dcterms:created>
  <dcterms:modified xsi:type="dcterms:W3CDTF">2025-07-21T08:59:00Z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0x010100635FF4834CF4BE41BBC2F24CD94CDAB7</vt:lpwstr>
  </property>
  <property fmtid="{D5CDD505-2E9C-101B-9397-08002B2CF9AE}" pid="3" name="MediaServiceImageTags">
    <vt:lpwstr/>
  </property>
</Properties>
</file>