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E76D" w14:textId="2C00FB17" w:rsidR="00051249" w:rsidRPr="00444D81" w:rsidRDefault="00977263" w:rsidP="00051249">
      <w:pPr>
        <w:tabs>
          <w:tab w:val="right" w:pos="9070"/>
        </w:tabs>
        <w:spacing w:after="0"/>
        <w:jc w:val="both"/>
        <w:rPr>
          <w:color w:val="808080" w:themeColor="background1" w:themeShade="80"/>
          <w:sz w:val="36"/>
          <w:szCs w:val="36"/>
        </w:rPr>
      </w:pPr>
      <w:r>
        <w:rPr>
          <w:color w:val="808080" w:themeColor="background1" w:themeShade="80"/>
          <w:sz w:val="36"/>
          <w:szCs w:val="36"/>
        </w:rPr>
        <w:t>Communiqué de presse</w:t>
      </w:r>
    </w:p>
    <w:p w14:paraId="4296017C" w14:textId="5FD8A817" w:rsidR="00051249" w:rsidRPr="007B12C7" w:rsidRDefault="00051249" w:rsidP="00051249">
      <w:pPr>
        <w:tabs>
          <w:tab w:val="right" w:pos="9070"/>
        </w:tabs>
        <w:spacing w:after="0"/>
        <w:jc w:val="both"/>
      </w:pPr>
      <w:bookmarkStart w:id="0" w:name="_Hlk59516081"/>
      <w:r w:rsidRPr="007B12C7">
        <w:tab/>
      </w:r>
      <w:r w:rsidR="00977263">
        <w:t>9 février 202</w:t>
      </w:r>
      <w:r w:rsidR="00371C5D" w:rsidRPr="007B12C7">
        <w:t>3</w:t>
      </w:r>
    </w:p>
    <w:p w14:paraId="36DE6EBB" w14:textId="77777777" w:rsidR="00274D9E" w:rsidRPr="007B12C7" w:rsidRDefault="00274D9E" w:rsidP="00500FA2">
      <w:pPr>
        <w:spacing w:after="0" w:line="240" w:lineRule="auto"/>
        <w:jc w:val="both"/>
        <w:rPr>
          <w:b/>
          <w:bCs/>
          <w:color w:val="0070C0"/>
          <w:sz w:val="28"/>
          <w:szCs w:val="28"/>
        </w:rPr>
      </w:pPr>
    </w:p>
    <w:bookmarkEnd w:id="0"/>
    <w:p w14:paraId="038D579E" w14:textId="77777777" w:rsidR="00016F93" w:rsidRPr="007B12C7" w:rsidRDefault="00016F93" w:rsidP="0077339F">
      <w:pPr>
        <w:spacing w:after="0"/>
        <w:jc w:val="both"/>
        <w:rPr>
          <w:b/>
          <w:bCs/>
          <w:color w:val="0070C0"/>
          <w:sz w:val="28"/>
          <w:szCs w:val="28"/>
        </w:rPr>
      </w:pPr>
    </w:p>
    <w:p w14:paraId="6E6C8613" w14:textId="77777777" w:rsidR="008626EA" w:rsidRPr="00B555AD" w:rsidRDefault="008626EA" w:rsidP="008626EA">
      <w:pPr>
        <w:spacing w:after="0"/>
        <w:jc w:val="both"/>
        <w:rPr>
          <w:b/>
          <w:bCs/>
          <w:color w:val="0070C0"/>
          <w:sz w:val="28"/>
          <w:szCs w:val="28"/>
        </w:rPr>
      </w:pPr>
      <w:r w:rsidRPr="00B555AD">
        <w:rPr>
          <w:b/>
          <w:bCs/>
          <w:color w:val="0070C0"/>
          <w:sz w:val="28"/>
          <w:szCs w:val="28"/>
        </w:rPr>
        <w:t>Les SIAMS TV Days au service de l’industrie</w:t>
      </w:r>
    </w:p>
    <w:p w14:paraId="1637680A" w14:textId="47BB23FA" w:rsidR="008626EA" w:rsidRDefault="008626EA" w:rsidP="008626EA">
      <w:pPr>
        <w:spacing w:after="0"/>
        <w:jc w:val="both"/>
        <w:rPr>
          <w:i/>
          <w:iCs/>
        </w:rPr>
      </w:pPr>
      <w:r w:rsidRPr="000678B5">
        <w:rPr>
          <w:i/>
          <w:iCs/>
        </w:rPr>
        <w:t>Le rythme bisannuel (les années paires) de SIAMS convient très bien à la très grande majorité des exposants. En 2023, les SIAMS TV Days ouvrent une autre vitrine pour les exposants intéressés.</w:t>
      </w:r>
      <w:r w:rsidR="008F0AF8">
        <w:rPr>
          <w:i/>
          <w:iCs/>
        </w:rPr>
        <w:t xml:space="preserve"> </w:t>
      </w:r>
      <w:r w:rsidRPr="000678B5">
        <w:rPr>
          <w:i/>
          <w:iCs/>
        </w:rPr>
        <w:t>Nombre d’entre eux communiquent tout au long de l’année et notamment par le portail d’informations microtechniques de SIAMS. Soucieux de leur offrir toujours plus, les organisateurs de SIAMS on</w:t>
      </w:r>
      <w:r w:rsidR="00D8539E">
        <w:rPr>
          <w:i/>
          <w:iCs/>
        </w:rPr>
        <w:t>t</w:t>
      </w:r>
      <w:r w:rsidRPr="000678B5">
        <w:rPr>
          <w:i/>
          <w:iCs/>
        </w:rPr>
        <w:t xml:space="preserve"> testé plusieurs nouveaux produits comme le SIAMS virtuel en 2020 et le SIAMS+ en 2021.</w:t>
      </w:r>
    </w:p>
    <w:p w14:paraId="669F1781" w14:textId="77777777" w:rsidR="008626EA" w:rsidRDefault="008626EA" w:rsidP="008626EA">
      <w:pPr>
        <w:spacing w:after="0"/>
        <w:jc w:val="both"/>
      </w:pPr>
    </w:p>
    <w:p w14:paraId="0055A1D5" w14:textId="77777777" w:rsidR="008626EA" w:rsidRPr="00AF5764" w:rsidRDefault="008626EA" w:rsidP="008626EA">
      <w:pPr>
        <w:spacing w:after="0"/>
        <w:jc w:val="both"/>
      </w:pPr>
      <w:r>
        <w:t>Les SIAMS TV Days 2023 sont nés sur la base de ces expériences et en collaboration avec Canal Alpha, la télévision de l’Arc jurassien.</w:t>
      </w:r>
    </w:p>
    <w:p w14:paraId="702E266B" w14:textId="77777777" w:rsidR="008626EA" w:rsidRPr="00AF5764" w:rsidRDefault="008626EA" w:rsidP="008626EA">
      <w:pPr>
        <w:spacing w:after="0"/>
        <w:jc w:val="both"/>
      </w:pPr>
    </w:p>
    <w:p w14:paraId="3584BFFF" w14:textId="77777777" w:rsidR="008626EA" w:rsidRPr="00721787" w:rsidRDefault="008626EA" w:rsidP="008626EA">
      <w:pPr>
        <w:spacing w:after="0"/>
        <w:jc w:val="both"/>
        <w:rPr>
          <w:b/>
          <w:bCs/>
        </w:rPr>
      </w:pPr>
      <w:r w:rsidRPr="00721787">
        <w:rPr>
          <w:b/>
          <w:bCs/>
        </w:rPr>
        <w:t>Les SIAMS TV Days à la</w:t>
      </w:r>
      <w:r>
        <w:rPr>
          <w:b/>
          <w:bCs/>
        </w:rPr>
        <w:t xml:space="preserve"> TV…</w:t>
      </w:r>
    </w:p>
    <w:p w14:paraId="40C67BDE" w14:textId="535336A7" w:rsidR="008626EA" w:rsidRDefault="008626EA" w:rsidP="008626EA">
      <w:pPr>
        <w:spacing w:after="0"/>
        <w:jc w:val="both"/>
      </w:pPr>
      <w:r>
        <w:t xml:space="preserve">Les SIAMS TV Days, c’est quoi ? C’est un </w:t>
      </w:r>
      <w:r w:rsidRPr="00721787">
        <w:t>nouveau concept q</w:t>
      </w:r>
      <w:r>
        <w:t xml:space="preserve">ui mêle télévision et diffusion en ligne. La semaine du 17 au 21 avril 2023, </w:t>
      </w:r>
      <w:r w:rsidR="007F78B4">
        <w:t>l</w:t>
      </w:r>
      <w:r>
        <w:t xml:space="preserve">e SIAMS </w:t>
      </w:r>
      <w:r w:rsidR="007F78B4">
        <w:t xml:space="preserve">et Canal Alpha </w:t>
      </w:r>
      <w:r>
        <w:t xml:space="preserve">mettent en place une série d’émission dédiées à la microtechnique et à tous ses aspects. Ainsi chaque jour </w:t>
      </w:r>
      <w:r w:rsidR="00BF2F42">
        <w:t>du lundi au vendredi dès</w:t>
      </w:r>
      <w:r>
        <w:t xml:space="preserve"> 18h00 les SIAMS TV Days permettront à </w:t>
      </w:r>
      <w:r w:rsidR="000C1B06">
        <w:t xml:space="preserve">trois </w:t>
      </w:r>
      <w:r>
        <w:t xml:space="preserve">entreprises de débattre sur Canal Alpha de sujets liés à l’industrie dans une vision ouverte à l’ensemble de la population. </w:t>
      </w:r>
      <w:r w:rsidR="000C1B06">
        <w:t xml:space="preserve">Ainsi durant la semaine, une quinzaine d’entreprises participeront aux SIAMS TV Days 2023. </w:t>
      </w:r>
    </w:p>
    <w:p w14:paraId="198AD283" w14:textId="77777777" w:rsidR="008626EA" w:rsidRDefault="008626EA" w:rsidP="008626EA">
      <w:pPr>
        <w:spacing w:after="0"/>
        <w:jc w:val="both"/>
      </w:pPr>
    </w:p>
    <w:p w14:paraId="7DBA9D6A" w14:textId="77777777" w:rsidR="008626EA" w:rsidRPr="00721787" w:rsidRDefault="008626EA" w:rsidP="008626EA">
      <w:pPr>
        <w:spacing w:after="0"/>
        <w:jc w:val="both"/>
        <w:rPr>
          <w:b/>
          <w:bCs/>
        </w:rPr>
      </w:pPr>
      <w:r w:rsidRPr="00721787">
        <w:rPr>
          <w:b/>
          <w:bCs/>
        </w:rPr>
        <w:t>..et en ligne</w:t>
      </w:r>
      <w:r>
        <w:rPr>
          <w:b/>
          <w:bCs/>
        </w:rPr>
        <w:t> !</w:t>
      </w:r>
    </w:p>
    <w:p w14:paraId="7B35E3B1" w14:textId="203F63D9" w:rsidR="008626EA" w:rsidRPr="00721787" w:rsidRDefault="008626EA" w:rsidP="008626EA">
      <w:pPr>
        <w:spacing w:after="0"/>
        <w:jc w:val="both"/>
      </w:pPr>
      <w:r>
        <w:t xml:space="preserve">Mais ce n’est pas tout ! Immédiatement </w:t>
      </w:r>
      <w:r w:rsidR="000C1B06">
        <w:t>dans la continuité de</w:t>
      </w:r>
      <w:r>
        <w:t xml:space="preserve">s émissions « grand public » </w:t>
      </w:r>
      <w:r w:rsidR="00EE3773">
        <w:t xml:space="preserve">le </w:t>
      </w:r>
      <w:r>
        <w:t>SIAMS</w:t>
      </w:r>
      <w:r w:rsidR="00EE3773">
        <w:t xml:space="preserve"> et</w:t>
      </w:r>
      <w:r>
        <w:t xml:space="preserve"> </w:t>
      </w:r>
      <w:r w:rsidR="00EE3773">
        <w:t xml:space="preserve">Canal Alpha </w:t>
      </w:r>
      <w:r>
        <w:t>diffuseront chaque jour une seconde émission en ligne avec les mêmes intervenants et touchant des sujets plus pointus. Ainsi durant une semaine et avec des émissions de fonds et de débats, les organisateurs prendront une photographie de l’industrie microtechnique, de ses forces et faiblesses, de ses défis. Ils tireront le portait de ce domaine ultra dynamique dont la Suisse peut être fière.</w:t>
      </w:r>
    </w:p>
    <w:p w14:paraId="5D6CE4A0" w14:textId="77777777" w:rsidR="008626EA" w:rsidRPr="00721787" w:rsidRDefault="008626EA" w:rsidP="008626EA">
      <w:pPr>
        <w:spacing w:after="0"/>
        <w:jc w:val="both"/>
      </w:pPr>
    </w:p>
    <w:p w14:paraId="358BBA8C" w14:textId="77777777" w:rsidR="008626EA" w:rsidRPr="002E3CC5" w:rsidRDefault="008626EA" w:rsidP="008626EA">
      <w:pPr>
        <w:spacing w:after="0"/>
        <w:jc w:val="both"/>
        <w:rPr>
          <w:b/>
          <w:bCs/>
        </w:rPr>
      </w:pPr>
      <w:r w:rsidRPr="002E3CC5">
        <w:rPr>
          <w:b/>
          <w:bCs/>
        </w:rPr>
        <w:t>Un programme ambitieux</w:t>
      </w:r>
      <w:r>
        <w:rPr>
          <w:b/>
          <w:bCs/>
        </w:rPr>
        <w:t>…</w:t>
      </w:r>
    </w:p>
    <w:p w14:paraId="4C806054" w14:textId="7CB9B04F" w:rsidR="008626EA" w:rsidRDefault="008626EA" w:rsidP="008626EA">
      <w:pPr>
        <w:spacing w:after="0"/>
        <w:jc w:val="both"/>
      </w:pPr>
      <w:r>
        <w:t xml:space="preserve">Enregistré en public et </w:t>
      </w:r>
      <w:r w:rsidR="00A85481">
        <w:t>dans les</w:t>
      </w:r>
      <w:r>
        <w:t xml:space="preserve"> conditions du direct, les émissions toucheront de nombreux aspects liés à la microtechnique, notamment l</w:t>
      </w:r>
      <w:r w:rsidRPr="002E3CC5">
        <w:t>’industrie connectée</w:t>
      </w:r>
      <w:r>
        <w:t xml:space="preserve">, les problèmes techniques actuels, les tendances du futur, le manque de main d’œuvre, les conditions cadres et bien d’autres thèmes. Les entreprises viendront partager </w:t>
      </w:r>
      <w:r w:rsidR="00A85481">
        <w:t>leurs</w:t>
      </w:r>
      <w:r>
        <w:t xml:space="preserve"> expériences, évoquer des solutions et répondre à de nombreuses questions qui touchent le grand public et les professionnels.</w:t>
      </w:r>
    </w:p>
    <w:p w14:paraId="73FC5DB0" w14:textId="77777777" w:rsidR="008626EA" w:rsidRDefault="008626EA" w:rsidP="008626EA">
      <w:pPr>
        <w:spacing w:after="0"/>
        <w:jc w:val="both"/>
      </w:pPr>
    </w:p>
    <w:p w14:paraId="33A32DB6" w14:textId="77777777" w:rsidR="008626EA" w:rsidRPr="002E3CC5" w:rsidRDefault="008626EA" w:rsidP="008626EA">
      <w:pPr>
        <w:spacing w:after="0"/>
        <w:jc w:val="both"/>
        <w:rPr>
          <w:b/>
          <w:bCs/>
        </w:rPr>
      </w:pPr>
      <w:r w:rsidRPr="002E3CC5">
        <w:rPr>
          <w:b/>
          <w:bCs/>
        </w:rPr>
        <w:t>…et passionnant</w:t>
      </w:r>
      <w:r>
        <w:rPr>
          <w:b/>
          <w:bCs/>
        </w:rPr>
        <w:t> !</w:t>
      </w:r>
    </w:p>
    <w:p w14:paraId="161D73DD" w14:textId="5851E2D1" w:rsidR="008626EA" w:rsidRDefault="008626EA" w:rsidP="008626EA">
      <w:pPr>
        <w:spacing w:after="0"/>
        <w:jc w:val="both"/>
      </w:pPr>
      <w:r>
        <w:t xml:space="preserve">Par le biais de reportages </w:t>
      </w:r>
      <w:r w:rsidR="00A85481">
        <w:t xml:space="preserve">immersifs </w:t>
      </w:r>
      <w:r>
        <w:t>diffusés lors des discussions entre entreprises, l</w:t>
      </w:r>
      <w:r w:rsidRPr="002E3CC5">
        <w:t xml:space="preserve">es SIAMS TV days </w:t>
      </w:r>
      <w:r>
        <w:t>offriront</w:t>
      </w:r>
      <w:r w:rsidRPr="002E3CC5">
        <w:t xml:space="preserve"> </w:t>
      </w:r>
      <w:r>
        <w:t xml:space="preserve">également aux spectateurs l’occasion de découvrir des entreprises comme ils ne les ont jamais vues. </w:t>
      </w:r>
      <w:r w:rsidR="00A85481">
        <w:t>L’Arc jurassien</w:t>
      </w:r>
      <w:r>
        <w:t xml:space="preserve"> regorge de compétences, de personn</w:t>
      </w:r>
      <w:r w:rsidR="006F4136">
        <w:t>alités</w:t>
      </w:r>
      <w:r>
        <w:t xml:space="preserve"> et d’entreprises extraordinaires (très souvent) insuffisamment mises en valeur. Sous cet aspect, cette semaine d’émissions aura </w:t>
      </w:r>
      <w:r>
        <w:lastRenderedPageBreak/>
        <w:t xml:space="preserve">également la mission de faire briller </w:t>
      </w:r>
      <w:r w:rsidR="006F4136">
        <w:t xml:space="preserve">(encore) </w:t>
      </w:r>
      <w:r>
        <w:t>un peu plus notre industrie sans laquelle, par exemple, l’horlogerie Suisse et le Swiss Made n’existeraient simplement plus.</w:t>
      </w:r>
    </w:p>
    <w:p w14:paraId="3847B0E4" w14:textId="77777777" w:rsidR="00E346F9" w:rsidRDefault="00E346F9" w:rsidP="008626EA">
      <w:pPr>
        <w:spacing w:after="0"/>
        <w:jc w:val="both"/>
      </w:pPr>
    </w:p>
    <w:p w14:paraId="325C45AC" w14:textId="77777777" w:rsidR="008626EA" w:rsidRPr="00A24371" w:rsidRDefault="008626EA" w:rsidP="008626EA">
      <w:pPr>
        <w:spacing w:after="0"/>
        <w:jc w:val="both"/>
        <w:rPr>
          <w:b/>
          <w:bCs/>
        </w:rPr>
      </w:pPr>
      <w:r w:rsidRPr="00A24371">
        <w:rPr>
          <w:b/>
          <w:bCs/>
        </w:rPr>
        <w:t>Toutes les années impaires ?!</w:t>
      </w:r>
    </w:p>
    <w:p w14:paraId="18E9B29A" w14:textId="77777777" w:rsidR="008626EA" w:rsidRDefault="008626EA" w:rsidP="008626EA">
      <w:pPr>
        <w:spacing w:after="0"/>
        <w:jc w:val="both"/>
      </w:pPr>
      <w:r>
        <w:t>L’idée des organisateurs est de pérenniser les SIAMS TV Days et de les organiser toutes les années impaires au mois d’avril. Ainsi le printemps de chaque année offrira une opportunité importante de communiquer pour les entreprises. Lors d’un salon à Moutier les années paires et de manière télévisuelle et en ligne les années impaires.</w:t>
      </w:r>
    </w:p>
    <w:p w14:paraId="587583A1" w14:textId="77777777" w:rsidR="008626EA" w:rsidRDefault="008626EA" w:rsidP="008626EA">
      <w:pPr>
        <w:spacing w:after="0"/>
        <w:jc w:val="both"/>
      </w:pPr>
    </w:p>
    <w:p w14:paraId="2F478E7B" w14:textId="77777777" w:rsidR="008626EA" w:rsidRPr="00036349" w:rsidRDefault="008626EA" w:rsidP="008626EA">
      <w:pPr>
        <w:spacing w:after="0"/>
        <w:jc w:val="both"/>
        <w:rPr>
          <w:b/>
          <w:bCs/>
        </w:rPr>
      </w:pPr>
      <w:r w:rsidRPr="00036349">
        <w:rPr>
          <w:b/>
          <w:bCs/>
        </w:rPr>
        <w:t>En ligne tout au long de l’année</w:t>
      </w:r>
    </w:p>
    <w:p w14:paraId="6731DA1A" w14:textId="3B84A7FE" w:rsidR="008626EA" w:rsidRDefault="008626EA" w:rsidP="008626EA">
      <w:pPr>
        <w:spacing w:after="0"/>
        <w:jc w:val="both"/>
      </w:pPr>
      <w:r w:rsidRPr="00036349">
        <w:t xml:space="preserve">Suite à leur </w:t>
      </w:r>
      <w:r>
        <w:t xml:space="preserve">diffusion du 17 au 21 avril les SIAMS TV Day seront valorisés par une très large disponibilité des émissions </w:t>
      </w:r>
      <w:r w:rsidR="00E346F9">
        <w:t xml:space="preserve">qui seront mises </w:t>
      </w:r>
      <w:r>
        <w:t xml:space="preserve">en ligne sur les sites </w:t>
      </w:r>
      <w:r w:rsidR="00E346F9">
        <w:t>siams.ch et canalalpha.ch</w:t>
      </w:r>
      <w:r>
        <w:t>. Elles seront également disponibles pour toutes les entreprises participantes qui pourront ainsi capitaliser sur l’effort fourni</w:t>
      </w:r>
      <w:r w:rsidR="006758E3">
        <w:t xml:space="preserve"> et les publier sur leurs plateformes</w:t>
      </w:r>
    </w:p>
    <w:p w14:paraId="7E88F3FA" w14:textId="77777777" w:rsidR="008626EA" w:rsidRDefault="008626EA" w:rsidP="008626EA">
      <w:pPr>
        <w:spacing w:after="0"/>
        <w:jc w:val="both"/>
      </w:pPr>
    </w:p>
    <w:p w14:paraId="6704CA89" w14:textId="77777777" w:rsidR="008626EA" w:rsidRDefault="008626EA" w:rsidP="008626EA">
      <w:pPr>
        <w:spacing w:after="0"/>
        <w:jc w:val="both"/>
      </w:pPr>
      <w:r>
        <w:t>Le site de SIAMS publiera prochainement le programme complet de la semaine ainsi que le détail des thèmes et des entreprises participantes.</w:t>
      </w:r>
    </w:p>
    <w:p w14:paraId="3DDAC868" w14:textId="77777777" w:rsidR="008626EA" w:rsidRDefault="008626EA" w:rsidP="008626EA">
      <w:pPr>
        <w:spacing w:after="0"/>
        <w:jc w:val="both"/>
      </w:pPr>
    </w:p>
    <w:p w14:paraId="0D470112" w14:textId="25A8DFCC" w:rsidR="008626EA" w:rsidRPr="00D87DEC" w:rsidRDefault="008626EA" w:rsidP="008626EA">
      <w:pPr>
        <w:spacing w:after="0"/>
        <w:jc w:val="both"/>
        <w:rPr>
          <w:b/>
          <w:bCs/>
        </w:rPr>
      </w:pPr>
      <w:r w:rsidRPr="00D87DEC">
        <w:rPr>
          <w:b/>
          <w:bCs/>
        </w:rPr>
        <w:t xml:space="preserve">Les SIAMS TV Days ? </w:t>
      </w:r>
      <w:r w:rsidR="006758E3">
        <w:rPr>
          <w:b/>
          <w:bCs/>
        </w:rPr>
        <w:t>Du 17 au 2</w:t>
      </w:r>
      <w:r w:rsidR="00356360">
        <w:rPr>
          <w:b/>
          <w:bCs/>
        </w:rPr>
        <w:t>1</w:t>
      </w:r>
      <w:r w:rsidR="006758E3">
        <w:rPr>
          <w:b/>
          <w:bCs/>
        </w:rPr>
        <w:t xml:space="preserve"> avril 2023</w:t>
      </w:r>
      <w:r w:rsidR="00185E4E">
        <w:rPr>
          <w:b/>
          <w:bCs/>
        </w:rPr>
        <w:t>, u</w:t>
      </w:r>
      <w:r w:rsidRPr="00D87DEC">
        <w:rPr>
          <w:b/>
          <w:bCs/>
        </w:rPr>
        <w:t>ne série d’émissions à ne pas manquer !</w:t>
      </w:r>
    </w:p>
    <w:p w14:paraId="3C5F5BD7" w14:textId="77777777" w:rsidR="00065A7F" w:rsidRDefault="00065A7F" w:rsidP="0077339F">
      <w:pPr>
        <w:spacing w:after="0"/>
        <w:jc w:val="both"/>
      </w:pPr>
    </w:p>
    <w:p w14:paraId="3BEF57BF" w14:textId="77777777" w:rsidR="00C75B6D" w:rsidRDefault="00C75B6D" w:rsidP="0077339F">
      <w:pPr>
        <w:spacing w:after="0"/>
        <w:jc w:val="both"/>
      </w:pPr>
    </w:p>
    <w:p w14:paraId="4D3FBB5C" w14:textId="77777777" w:rsidR="00C75B6D" w:rsidRDefault="00C75B6D" w:rsidP="0077339F">
      <w:pPr>
        <w:spacing w:after="0"/>
        <w:jc w:val="both"/>
      </w:pPr>
    </w:p>
    <w:p w14:paraId="5794279C" w14:textId="1D564F5F" w:rsidR="008F0AF8" w:rsidRPr="00065A7F" w:rsidRDefault="008F0AF8" w:rsidP="0077339F">
      <w:pPr>
        <w:spacing w:after="0"/>
        <w:jc w:val="both"/>
        <w:rPr>
          <w:u w:val="single"/>
        </w:rPr>
      </w:pPr>
      <w:r w:rsidRPr="00065A7F">
        <w:rPr>
          <w:u w:val="single"/>
        </w:rPr>
        <w:t>Image</w:t>
      </w:r>
      <w:r w:rsidR="00065A7F" w:rsidRPr="00065A7F">
        <w:rPr>
          <w:u w:val="single"/>
        </w:rPr>
        <w:t xml:space="preserve"> et légende</w:t>
      </w:r>
    </w:p>
    <w:p w14:paraId="3261FF62" w14:textId="768D51A7" w:rsidR="008F0AF8" w:rsidRDefault="008F0AF8" w:rsidP="0077339F">
      <w:pPr>
        <w:spacing w:after="0"/>
        <w:jc w:val="both"/>
      </w:pPr>
      <w:r w:rsidRPr="00065A7F">
        <w:t>Visuel des SIAMS TV Days</w:t>
      </w:r>
      <w:r w:rsidR="00065A7F" w:rsidRPr="00065A7F">
        <w:t xml:space="preserve"> </w:t>
      </w:r>
      <w:r w:rsidR="001F6A89">
        <w:t>sur demande</w:t>
      </w:r>
      <w:r w:rsidR="00065A7F">
        <w:t>.</w:t>
      </w:r>
    </w:p>
    <w:p w14:paraId="25A6746C" w14:textId="5FC49AD8" w:rsidR="00065A7F" w:rsidRPr="00F06760" w:rsidRDefault="00C75B6D" w:rsidP="0077339F">
      <w:pPr>
        <w:spacing w:after="0"/>
        <w:jc w:val="both"/>
        <w:rPr>
          <w:color w:val="2E74B5" w:themeColor="accent5" w:themeShade="BF"/>
        </w:rPr>
      </w:pPr>
      <w:r w:rsidRPr="00F06760">
        <w:rPr>
          <w:color w:val="2E74B5" w:themeColor="accent5" w:themeShade="BF"/>
        </w:rPr>
        <w:t xml:space="preserve">Les SIAMS TV Days s’adressent à toutes et tous et traiteront de nombreux sujets </w:t>
      </w:r>
      <w:r w:rsidR="00F06760" w:rsidRPr="00F06760">
        <w:rPr>
          <w:color w:val="2E74B5" w:themeColor="accent5" w:themeShade="BF"/>
        </w:rPr>
        <w:t>intéressant pour les particuliers et les entreprises de l’Arc jurassien des microtechniques.</w:t>
      </w:r>
    </w:p>
    <w:p w14:paraId="7EA92DCB" w14:textId="4FDFBE9B" w:rsidR="0077339F" w:rsidRPr="00C75B6D" w:rsidRDefault="0077339F" w:rsidP="0077339F">
      <w:pPr>
        <w:spacing w:after="0"/>
        <w:jc w:val="both"/>
      </w:pPr>
    </w:p>
    <w:p w14:paraId="55A02862" w14:textId="77777777" w:rsidR="00030E1C" w:rsidRPr="00C75B6D" w:rsidRDefault="00030E1C" w:rsidP="0077339F">
      <w:pPr>
        <w:spacing w:after="0"/>
        <w:jc w:val="both"/>
      </w:pPr>
    </w:p>
    <w:p w14:paraId="6D39A3C1" w14:textId="77777777" w:rsidR="0009715B" w:rsidRPr="00C75B6D" w:rsidRDefault="0009715B" w:rsidP="0009715B">
      <w:pPr>
        <w:spacing w:after="0"/>
        <w:jc w:val="right"/>
      </w:pPr>
    </w:p>
    <w:p w14:paraId="087DC285" w14:textId="77777777" w:rsidR="007576B4" w:rsidRPr="00C75B6D" w:rsidRDefault="007576B4" w:rsidP="007576B4">
      <w:pPr>
        <w:spacing w:after="0"/>
        <w:jc w:val="both"/>
      </w:pPr>
    </w:p>
    <w:p w14:paraId="5B9C1AE4" w14:textId="77777777" w:rsidR="007576B4" w:rsidRPr="00720DCE" w:rsidRDefault="007576B4" w:rsidP="007576B4">
      <w:pPr>
        <w:tabs>
          <w:tab w:val="right" w:pos="9214"/>
        </w:tabs>
        <w:spacing w:after="0"/>
        <w:ind w:firstLine="708"/>
        <w:jc w:val="both"/>
        <w:rPr>
          <w:b/>
          <w:sz w:val="16"/>
        </w:rPr>
      </w:pPr>
      <w:r w:rsidRPr="00C75B6D">
        <w:rPr>
          <w:b/>
          <w:sz w:val="16"/>
        </w:rPr>
        <w:tab/>
      </w:r>
      <w:r w:rsidRPr="00720DCE">
        <w:rPr>
          <w:b/>
          <w:sz w:val="16"/>
        </w:rPr>
        <w:t>Contact presse</w:t>
      </w:r>
    </w:p>
    <w:p w14:paraId="0EC08DF9" w14:textId="77777777" w:rsidR="007576B4" w:rsidRPr="00720DCE" w:rsidRDefault="007576B4" w:rsidP="007576B4">
      <w:pPr>
        <w:spacing w:after="0"/>
        <w:jc w:val="right"/>
        <w:rPr>
          <w:sz w:val="16"/>
        </w:rPr>
      </w:pPr>
      <w:r w:rsidRPr="00720DCE">
        <w:rPr>
          <w:b/>
          <w:sz w:val="16"/>
        </w:rPr>
        <w:t xml:space="preserve">FAJI SA  |  </w:t>
      </w:r>
      <w:r w:rsidRPr="00720DCE">
        <w:rPr>
          <w:sz w:val="16"/>
        </w:rPr>
        <w:t>Pierre-Yves Kohler, Directeur  |  Rue industrielle 98  |  CH-2740 Moutier</w:t>
      </w:r>
    </w:p>
    <w:p w14:paraId="0C134793" w14:textId="6BC5ED15" w:rsidR="007576B4" w:rsidRDefault="007576B4" w:rsidP="007576B4">
      <w:pPr>
        <w:spacing w:after="0"/>
        <w:jc w:val="right"/>
      </w:pPr>
      <w:r w:rsidRPr="00720DCE">
        <w:rPr>
          <w:sz w:val="16"/>
        </w:rPr>
        <w:t xml:space="preserve">T +41 32 492 70 10  | </w:t>
      </w:r>
      <w:r w:rsidR="0065546D" w:rsidRPr="00720DCE">
        <w:rPr>
          <w:sz w:val="16"/>
        </w:rPr>
        <w:t>M</w:t>
      </w:r>
      <w:r w:rsidRPr="00720DCE">
        <w:rPr>
          <w:sz w:val="16"/>
        </w:rPr>
        <w:t xml:space="preserve"> +41 79 785 46 01  |  </w:t>
      </w:r>
      <w:hyperlink r:id="rId11" w:history="1">
        <w:r w:rsidRPr="00720DCE">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2"/>
      <w:footerReference w:type="default" r:id="rId13"/>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E84E" w14:textId="77777777" w:rsidR="007B3E8B" w:rsidRDefault="007B3E8B" w:rsidP="00B472AC">
      <w:pPr>
        <w:spacing w:after="0" w:line="240" w:lineRule="auto"/>
      </w:pPr>
      <w:r>
        <w:separator/>
      </w:r>
    </w:p>
  </w:endnote>
  <w:endnote w:type="continuationSeparator" w:id="0">
    <w:p w14:paraId="05A2BA07" w14:textId="77777777" w:rsidR="007B3E8B" w:rsidRDefault="007B3E8B" w:rsidP="00B472AC">
      <w:pPr>
        <w:spacing w:after="0" w:line="240" w:lineRule="auto"/>
      </w:pPr>
      <w:r>
        <w:continuationSeparator/>
      </w:r>
    </w:p>
  </w:endnote>
  <w:endnote w:type="continuationNotice" w:id="1">
    <w:p w14:paraId="4CED9AA8" w14:textId="77777777" w:rsidR="007B3E8B" w:rsidRDefault="007B3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39C" w14:textId="4E133E97" w:rsidR="00E64AF0" w:rsidRPr="004E168D" w:rsidRDefault="00E64AF0">
    <w:pPr>
      <w:pStyle w:val="Pieddepage"/>
      <w:rPr>
        <w:sz w:val="16"/>
        <w:szCs w:val="16"/>
      </w:rPr>
    </w:pPr>
    <w:r w:rsidRPr="004E168D">
      <w:rPr>
        <w:sz w:val="16"/>
        <w:szCs w:val="16"/>
      </w:rPr>
      <w:tab/>
    </w:r>
    <w:r w:rsidRPr="004E168D">
      <w:rPr>
        <w:sz w:val="16"/>
        <w:szCs w:val="16"/>
      </w:rPr>
      <w:tab/>
    </w:r>
    <w:r w:rsidR="004E168D" w:rsidRPr="004E168D">
      <w:rPr>
        <w:sz w:val="16"/>
        <w:szCs w:val="16"/>
        <w:lang w:val="fr-FR"/>
      </w:rPr>
      <w:t xml:space="preserve">Page </w:t>
    </w:r>
    <w:r w:rsidR="004E168D" w:rsidRPr="004E168D">
      <w:rPr>
        <w:b/>
        <w:bCs/>
        <w:sz w:val="16"/>
        <w:szCs w:val="16"/>
      </w:rPr>
      <w:fldChar w:fldCharType="begin"/>
    </w:r>
    <w:r w:rsidR="004E168D" w:rsidRPr="004E168D">
      <w:rPr>
        <w:b/>
        <w:bCs/>
        <w:sz w:val="16"/>
        <w:szCs w:val="16"/>
      </w:rPr>
      <w:instrText>PAGE  \* Arabic  \* MERGEFORMAT</w:instrText>
    </w:r>
    <w:r w:rsidR="004E168D" w:rsidRPr="004E168D">
      <w:rPr>
        <w:b/>
        <w:bCs/>
        <w:sz w:val="16"/>
        <w:szCs w:val="16"/>
      </w:rPr>
      <w:fldChar w:fldCharType="separate"/>
    </w:r>
    <w:r w:rsidR="004E168D" w:rsidRPr="004E168D">
      <w:rPr>
        <w:b/>
        <w:bCs/>
        <w:sz w:val="16"/>
        <w:szCs w:val="16"/>
        <w:lang w:val="fr-FR"/>
      </w:rPr>
      <w:t>1</w:t>
    </w:r>
    <w:r w:rsidR="004E168D" w:rsidRPr="004E168D">
      <w:rPr>
        <w:b/>
        <w:bCs/>
        <w:sz w:val="16"/>
        <w:szCs w:val="16"/>
      </w:rPr>
      <w:fldChar w:fldCharType="end"/>
    </w:r>
    <w:r w:rsidR="004E168D" w:rsidRPr="004E168D">
      <w:rPr>
        <w:sz w:val="16"/>
        <w:szCs w:val="16"/>
        <w:lang w:val="fr-FR"/>
      </w:rPr>
      <w:t xml:space="preserve"> sur </w:t>
    </w:r>
    <w:r w:rsidR="004E168D" w:rsidRPr="004E168D">
      <w:rPr>
        <w:b/>
        <w:bCs/>
        <w:sz w:val="16"/>
        <w:szCs w:val="16"/>
      </w:rPr>
      <w:fldChar w:fldCharType="begin"/>
    </w:r>
    <w:r w:rsidR="004E168D" w:rsidRPr="004E168D">
      <w:rPr>
        <w:b/>
        <w:bCs/>
        <w:sz w:val="16"/>
        <w:szCs w:val="16"/>
      </w:rPr>
      <w:instrText>NUMPAGES  \* Arabic  \* MERGEFORMAT</w:instrText>
    </w:r>
    <w:r w:rsidR="004E168D" w:rsidRPr="004E168D">
      <w:rPr>
        <w:b/>
        <w:bCs/>
        <w:sz w:val="16"/>
        <w:szCs w:val="16"/>
      </w:rPr>
      <w:fldChar w:fldCharType="separate"/>
    </w:r>
    <w:r w:rsidR="004E168D" w:rsidRPr="004E168D">
      <w:rPr>
        <w:b/>
        <w:bCs/>
        <w:sz w:val="16"/>
        <w:szCs w:val="16"/>
        <w:lang w:val="fr-FR"/>
      </w:rPr>
      <w:t>2</w:t>
    </w:r>
    <w:r w:rsidR="004E168D" w:rsidRPr="004E168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3BBB" w14:textId="77777777" w:rsidR="007B3E8B" w:rsidRDefault="007B3E8B" w:rsidP="00B472AC">
      <w:pPr>
        <w:spacing w:after="0" w:line="240" w:lineRule="auto"/>
      </w:pPr>
      <w:r>
        <w:separator/>
      </w:r>
    </w:p>
  </w:footnote>
  <w:footnote w:type="continuationSeparator" w:id="0">
    <w:p w14:paraId="4081BFD5" w14:textId="77777777" w:rsidR="007B3E8B" w:rsidRDefault="007B3E8B" w:rsidP="00B472AC">
      <w:pPr>
        <w:spacing w:after="0" w:line="240" w:lineRule="auto"/>
      </w:pPr>
      <w:r>
        <w:continuationSeparator/>
      </w:r>
    </w:p>
  </w:footnote>
  <w:footnote w:type="continuationNotice" w:id="1">
    <w:p w14:paraId="0EE65020" w14:textId="77777777" w:rsidR="007B3E8B" w:rsidRDefault="007B3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87744"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9126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12FF5"/>
    <w:rsid w:val="00016F93"/>
    <w:rsid w:val="00021C5B"/>
    <w:rsid w:val="00030E1C"/>
    <w:rsid w:val="00033C7F"/>
    <w:rsid w:val="00051249"/>
    <w:rsid w:val="00062896"/>
    <w:rsid w:val="0006402C"/>
    <w:rsid w:val="00065A7F"/>
    <w:rsid w:val="000858B9"/>
    <w:rsid w:val="00094F59"/>
    <w:rsid w:val="0009715B"/>
    <w:rsid w:val="000A4FEF"/>
    <w:rsid w:val="000A5AB1"/>
    <w:rsid w:val="000B0C3F"/>
    <w:rsid w:val="000B31D8"/>
    <w:rsid w:val="000B375A"/>
    <w:rsid w:val="000B4CC4"/>
    <w:rsid w:val="000C1B06"/>
    <w:rsid w:val="000C70BF"/>
    <w:rsid w:val="000D08E7"/>
    <w:rsid w:val="000F4F15"/>
    <w:rsid w:val="00111820"/>
    <w:rsid w:val="00112505"/>
    <w:rsid w:val="00112C7E"/>
    <w:rsid w:val="00115F40"/>
    <w:rsid w:val="00132A28"/>
    <w:rsid w:val="0013340E"/>
    <w:rsid w:val="0013589D"/>
    <w:rsid w:val="00152513"/>
    <w:rsid w:val="00175A0B"/>
    <w:rsid w:val="00185E4E"/>
    <w:rsid w:val="00191F94"/>
    <w:rsid w:val="00193330"/>
    <w:rsid w:val="0019592B"/>
    <w:rsid w:val="001B2D2D"/>
    <w:rsid w:val="001B4124"/>
    <w:rsid w:val="001D25A3"/>
    <w:rsid w:val="001E5A25"/>
    <w:rsid w:val="001F42DE"/>
    <w:rsid w:val="001F5890"/>
    <w:rsid w:val="001F5A20"/>
    <w:rsid w:val="001F6A89"/>
    <w:rsid w:val="001F6E6B"/>
    <w:rsid w:val="001F7761"/>
    <w:rsid w:val="00204DB7"/>
    <w:rsid w:val="00210CCD"/>
    <w:rsid w:val="002156B4"/>
    <w:rsid w:val="002251C0"/>
    <w:rsid w:val="002254D1"/>
    <w:rsid w:val="002402F2"/>
    <w:rsid w:val="002411B5"/>
    <w:rsid w:val="002455E8"/>
    <w:rsid w:val="00257828"/>
    <w:rsid w:val="002639AA"/>
    <w:rsid w:val="0026509D"/>
    <w:rsid w:val="002669F7"/>
    <w:rsid w:val="00267209"/>
    <w:rsid w:val="00274512"/>
    <w:rsid w:val="00274D9E"/>
    <w:rsid w:val="00275D18"/>
    <w:rsid w:val="00282077"/>
    <w:rsid w:val="00284908"/>
    <w:rsid w:val="00285A58"/>
    <w:rsid w:val="00286799"/>
    <w:rsid w:val="002939B4"/>
    <w:rsid w:val="002B367C"/>
    <w:rsid w:val="002B3C2A"/>
    <w:rsid w:val="002C20D2"/>
    <w:rsid w:val="002D7EEC"/>
    <w:rsid w:val="002E7DCF"/>
    <w:rsid w:val="002F152D"/>
    <w:rsid w:val="002F53AE"/>
    <w:rsid w:val="002F70D2"/>
    <w:rsid w:val="003002ED"/>
    <w:rsid w:val="0030666A"/>
    <w:rsid w:val="00311093"/>
    <w:rsid w:val="00322E97"/>
    <w:rsid w:val="0032456A"/>
    <w:rsid w:val="00325419"/>
    <w:rsid w:val="003255C9"/>
    <w:rsid w:val="00342B44"/>
    <w:rsid w:val="00342F21"/>
    <w:rsid w:val="003437B5"/>
    <w:rsid w:val="00356360"/>
    <w:rsid w:val="0035691A"/>
    <w:rsid w:val="0036211D"/>
    <w:rsid w:val="00364C92"/>
    <w:rsid w:val="00371C5D"/>
    <w:rsid w:val="003A05B5"/>
    <w:rsid w:val="003A16AE"/>
    <w:rsid w:val="003A690C"/>
    <w:rsid w:val="003B65E1"/>
    <w:rsid w:val="003C10BF"/>
    <w:rsid w:val="003C524F"/>
    <w:rsid w:val="003D1403"/>
    <w:rsid w:val="003F3952"/>
    <w:rsid w:val="004010DE"/>
    <w:rsid w:val="004052F7"/>
    <w:rsid w:val="00412F8F"/>
    <w:rsid w:val="00414798"/>
    <w:rsid w:val="0042246B"/>
    <w:rsid w:val="004352ED"/>
    <w:rsid w:val="00436C92"/>
    <w:rsid w:val="004378F7"/>
    <w:rsid w:val="00442863"/>
    <w:rsid w:val="0044421B"/>
    <w:rsid w:val="004729EC"/>
    <w:rsid w:val="00474D93"/>
    <w:rsid w:val="0048086F"/>
    <w:rsid w:val="00480DBD"/>
    <w:rsid w:val="00483D38"/>
    <w:rsid w:val="00490034"/>
    <w:rsid w:val="004913F7"/>
    <w:rsid w:val="0049224C"/>
    <w:rsid w:val="00493D03"/>
    <w:rsid w:val="00495D98"/>
    <w:rsid w:val="004A32E5"/>
    <w:rsid w:val="004A3E2D"/>
    <w:rsid w:val="004B268F"/>
    <w:rsid w:val="004B760B"/>
    <w:rsid w:val="004C07AA"/>
    <w:rsid w:val="004C0BE2"/>
    <w:rsid w:val="004C4821"/>
    <w:rsid w:val="004D48E6"/>
    <w:rsid w:val="004E168D"/>
    <w:rsid w:val="004F5100"/>
    <w:rsid w:val="00500FA2"/>
    <w:rsid w:val="00504E0C"/>
    <w:rsid w:val="005079FD"/>
    <w:rsid w:val="00510681"/>
    <w:rsid w:val="005208A9"/>
    <w:rsid w:val="005251B9"/>
    <w:rsid w:val="00544F2E"/>
    <w:rsid w:val="00561AEF"/>
    <w:rsid w:val="00581ACB"/>
    <w:rsid w:val="0058256A"/>
    <w:rsid w:val="00582C74"/>
    <w:rsid w:val="0058459C"/>
    <w:rsid w:val="00593720"/>
    <w:rsid w:val="005A55B0"/>
    <w:rsid w:val="005B6837"/>
    <w:rsid w:val="005C10B3"/>
    <w:rsid w:val="005C170D"/>
    <w:rsid w:val="005C1B16"/>
    <w:rsid w:val="005C24E2"/>
    <w:rsid w:val="005D39F5"/>
    <w:rsid w:val="005E3741"/>
    <w:rsid w:val="005F019C"/>
    <w:rsid w:val="005F3526"/>
    <w:rsid w:val="005F40D2"/>
    <w:rsid w:val="005F5EF9"/>
    <w:rsid w:val="00621025"/>
    <w:rsid w:val="0062393F"/>
    <w:rsid w:val="00633A0B"/>
    <w:rsid w:val="0063499F"/>
    <w:rsid w:val="00635340"/>
    <w:rsid w:val="006517CC"/>
    <w:rsid w:val="0065546D"/>
    <w:rsid w:val="00655580"/>
    <w:rsid w:val="006574B0"/>
    <w:rsid w:val="00664349"/>
    <w:rsid w:val="0067149E"/>
    <w:rsid w:val="006758E3"/>
    <w:rsid w:val="00683D75"/>
    <w:rsid w:val="00685065"/>
    <w:rsid w:val="00685C54"/>
    <w:rsid w:val="0068634A"/>
    <w:rsid w:val="006A1E0A"/>
    <w:rsid w:val="006A4B03"/>
    <w:rsid w:val="006A738A"/>
    <w:rsid w:val="006B293E"/>
    <w:rsid w:val="006B4D70"/>
    <w:rsid w:val="006F4136"/>
    <w:rsid w:val="007118B3"/>
    <w:rsid w:val="0071215C"/>
    <w:rsid w:val="00714C17"/>
    <w:rsid w:val="00720C10"/>
    <w:rsid w:val="00720DCE"/>
    <w:rsid w:val="0072295E"/>
    <w:rsid w:val="0072373F"/>
    <w:rsid w:val="00733AF8"/>
    <w:rsid w:val="00742017"/>
    <w:rsid w:val="00744D10"/>
    <w:rsid w:val="00751B37"/>
    <w:rsid w:val="00752370"/>
    <w:rsid w:val="007576B4"/>
    <w:rsid w:val="00764673"/>
    <w:rsid w:val="0076646F"/>
    <w:rsid w:val="00772214"/>
    <w:rsid w:val="0077339F"/>
    <w:rsid w:val="007925B7"/>
    <w:rsid w:val="0079475D"/>
    <w:rsid w:val="007974F9"/>
    <w:rsid w:val="007A01A8"/>
    <w:rsid w:val="007A0E50"/>
    <w:rsid w:val="007B12C7"/>
    <w:rsid w:val="007B3E8B"/>
    <w:rsid w:val="007C06FC"/>
    <w:rsid w:val="007D0F91"/>
    <w:rsid w:val="007E1E1B"/>
    <w:rsid w:val="007E5570"/>
    <w:rsid w:val="007F78B4"/>
    <w:rsid w:val="0082330D"/>
    <w:rsid w:val="00833BDE"/>
    <w:rsid w:val="00844B5E"/>
    <w:rsid w:val="00860D76"/>
    <w:rsid w:val="00862356"/>
    <w:rsid w:val="008626EA"/>
    <w:rsid w:val="0087019A"/>
    <w:rsid w:val="0087281E"/>
    <w:rsid w:val="0089516A"/>
    <w:rsid w:val="00897646"/>
    <w:rsid w:val="00897B48"/>
    <w:rsid w:val="008A7D0F"/>
    <w:rsid w:val="008B34E8"/>
    <w:rsid w:val="008B42A8"/>
    <w:rsid w:val="008B7A2E"/>
    <w:rsid w:val="008C3113"/>
    <w:rsid w:val="008D1601"/>
    <w:rsid w:val="008D333F"/>
    <w:rsid w:val="008D4A2E"/>
    <w:rsid w:val="008E3930"/>
    <w:rsid w:val="008F0AF8"/>
    <w:rsid w:val="008F21AD"/>
    <w:rsid w:val="008F6A7F"/>
    <w:rsid w:val="00913225"/>
    <w:rsid w:val="00915AE1"/>
    <w:rsid w:val="00921A3B"/>
    <w:rsid w:val="00925EDA"/>
    <w:rsid w:val="00930CD3"/>
    <w:rsid w:val="00936048"/>
    <w:rsid w:val="00966548"/>
    <w:rsid w:val="00967AFE"/>
    <w:rsid w:val="0097439F"/>
    <w:rsid w:val="00974F05"/>
    <w:rsid w:val="00977263"/>
    <w:rsid w:val="00984B77"/>
    <w:rsid w:val="00991371"/>
    <w:rsid w:val="009962EF"/>
    <w:rsid w:val="009A77F4"/>
    <w:rsid w:val="009A7ACB"/>
    <w:rsid w:val="009C1935"/>
    <w:rsid w:val="009E112F"/>
    <w:rsid w:val="00A05A90"/>
    <w:rsid w:val="00A11702"/>
    <w:rsid w:val="00A26DE4"/>
    <w:rsid w:val="00A35F9B"/>
    <w:rsid w:val="00A36B29"/>
    <w:rsid w:val="00A461F6"/>
    <w:rsid w:val="00A70C7E"/>
    <w:rsid w:val="00A84F86"/>
    <w:rsid w:val="00A85481"/>
    <w:rsid w:val="00A94751"/>
    <w:rsid w:val="00AB29FE"/>
    <w:rsid w:val="00AB4773"/>
    <w:rsid w:val="00AB4BC9"/>
    <w:rsid w:val="00AB5160"/>
    <w:rsid w:val="00AB5883"/>
    <w:rsid w:val="00AC029E"/>
    <w:rsid w:val="00AC1DD2"/>
    <w:rsid w:val="00AC2483"/>
    <w:rsid w:val="00AD7DFE"/>
    <w:rsid w:val="00AF13F0"/>
    <w:rsid w:val="00B01CEA"/>
    <w:rsid w:val="00B03EE8"/>
    <w:rsid w:val="00B058A0"/>
    <w:rsid w:val="00B12469"/>
    <w:rsid w:val="00B25FD2"/>
    <w:rsid w:val="00B33B1A"/>
    <w:rsid w:val="00B33E03"/>
    <w:rsid w:val="00B340BB"/>
    <w:rsid w:val="00B4330D"/>
    <w:rsid w:val="00B472AC"/>
    <w:rsid w:val="00B52CC4"/>
    <w:rsid w:val="00B611C0"/>
    <w:rsid w:val="00B612DC"/>
    <w:rsid w:val="00B716D7"/>
    <w:rsid w:val="00BA1264"/>
    <w:rsid w:val="00BC3FEF"/>
    <w:rsid w:val="00BC73CE"/>
    <w:rsid w:val="00BD026C"/>
    <w:rsid w:val="00BD560F"/>
    <w:rsid w:val="00BD697E"/>
    <w:rsid w:val="00BD7E72"/>
    <w:rsid w:val="00BD7F3C"/>
    <w:rsid w:val="00BE223A"/>
    <w:rsid w:val="00BF1686"/>
    <w:rsid w:val="00BF2F42"/>
    <w:rsid w:val="00C116AB"/>
    <w:rsid w:val="00C169EF"/>
    <w:rsid w:val="00C17D1B"/>
    <w:rsid w:val="00C218AD"/>
    <w:rsid w:val="00C26FF6"/>
    <w:rsid w:val="00C304FF"/>
    <w:rsid w:val="00C37947"/>
    <w:rsid w:val="00C43DC8"/>
    <w:rsid w:val="00C46B4D"/>
    <w:rsid w:val="00C607F2"/>
    <w:rsid w:val="00C67BA9"/>
    <w:rsid w:val="00C746DD"/>
    <w:rsid w:val="00C75B6D"/>
    <w:rsid w:val="00C86DA4"/>
    <w:rsid w:val="00C904B9"/>
    <w:rsid w:val="00C92888"/>
    <w:rsid w:val="00CB37EF"/>
    <w:rsid w:val="00CD0079"/>
    <w:rsid w:val="00CD624E"/>
    <w:rsid w:val="00CE05E7"/>
    <w:rsid w:val="00CF5CDE"/>
    <w:rsid w:val="00D14350"/>
    <w:rsid w:val="00D1444A"/>
    <w:rsid w:val="00D525E1"/>
    <w:rsid w:val="00D52612"/>
    <w:rsid w:val="00D53319"/>
    <w:rsid w:val="00D54478"/>
    <w:rsid w:val="00D60AB3"/>
    <w:rsid w:val="00D62584"/>
    <w:rsid w:val="00D67A27"/>
    <w:rsid w:val="00D71AB0"/>
    <w:rsid w:val="00D84C90"/>
    <w:rsid w:val="00D8539E"/>
    <w:rsid w:val="00D92FED"/>
    <w:rsid w:val="00DA1C92"/>
    <w:rsid w:val="00DA45CB"/>
    <w:rsid w:val="00DA6257"/>
    <w:rsid w:val="00DC6705"/>
    <w:rsid w:val="00DC69E2"/>
    <w:rsid w:val="00DE0EE5"/>
    <w:rsid w:val="00DE4009"/>
    <w:rsid w:val="00DE72B7"/>
    <w:rsid w:val="00DF7614"/>
    <w:rsid w:val="00E16CA1"/>
    <w:rsid w:val="00E225B8"/>
    <w:rsid w:val="00E22CF8"/>
    <w:rsid w:val="00E23579"/>
    <w:rsid w:val="00E25F1D"/>
    <w:rsid w:val="00E346F9"/>
    <w:rsid w:val="00E629D1"/>
    <w:rsid w:val="00E62AD7"/>
    <w:rsid w:val="00E62E9B"/>
    <w:rsid w:val="00E64AF0"/>
    <w:rsid w:val="00E655EA"/>
    <w:rsid w:val="00E67550"/>
    <w:rsid w:val="00E7016B"/>
    <w:rsid w:val="00E724C4"/>
    <w:rsid w:val="00E72EDA"/>
    <w:rsid w:val="00E84FC8"/>
    <w:rsid w:val="00E90845"/>
    <w:rsid w:val="00EA3971"/>
    <w:rsid w:val="00EB2831"/>
    <w:rsid w:val="00EB45FF"/>
    <w:rsid w:val="00EC6AC5"/>
    <w:rsid w:val="00EC6D3F"/>
    <w:rsid w:val="00ED1B2C"/>
    <w:rsid w:val="00ED2C80"/>
    <w:rsid w:val="00EE0C70"/>
    <w:rsid w:val="00EE352D"/>
    <w:rsid w:val="00EE3773"/>
    <w:rsid w:val="00EE7C88"/>
    <w:rsid w:val="00F06760"/>
    <w:rsid w:val="00F12797"/>
    <w:rsid w:val="00F13EC6"/>
    <w:rsid w:val="00F16E76"/>
    <w:rsid w:val="00F2239E"/>
    <w:rsid w:val="00F223D2"/>
    <w:rsid w:val="00F25577"/>
    <w:rsid w:val="00F32F5B"/>
    <w:rsid w:val="00F3759A"/>
    <w:rsid w:val="00F61602"/>
    <w:rsid w:val="00F63864"/>
    <w:rsid w:val="00F84E5F"/>
    <w:rsid w:val="00FB347F"/>
    <w:rsid w:val="00FB5EB8"/>
    <w:rsid w:val="00FC63DC"/>
    <w:rsid w:val="00FC7B36"/>
    <w:rsid w:val="00FD09B5"/>
    <w:rsid w:val="00FD1C1F"/>
    <w:rsid w:val="00FD340E"/>
    <w:rsid w:val="00FE18EE"/>
    <w:rsid w:val="00FE2B73"/>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 w:type="character" w:styleId="Lienhypertextesuivivisit">
    <w:name w:val="FollowedHyperlink"/>
    <w:basedOn w:val="Policepardfaut"/>
    <w:uiPriority w:val="99"/>
    <w:semiHidden/>
    <w:unhideWhenUsed/>
    <w:rsid w:val="00030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erre-yves.kohler@faji.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D0BB-11D1-486B-B4A6-9C8B7097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3.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customXml/itemProps4.xml><?xml version="1.0" encoding="utf-8"?>
<ds:datastoreItem xmlns:ds="http://schemas.openxmlformats.org/officeDocument/2006/customXml" ds:itemID="{731B12E6-BF22-45CE-813A-2E0582D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2023-01-27T09:25:00Z</cp:lastPrinted>
  <dcterms:created xsi:type="dcterms:W3CDTF">2023-03-01T13:48:00Z</dcterms:created>
  <dcterms:modified xsi:type="dcterms:W3CDTF">2023-03-01T13:50:00Z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