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22CE" w14:textId="77777777" w:rsidR="006B120F" w:rsidRPr="00444D81" w:rsidRDefault="006B120F" w:rsidP="006B120F">
      <w:pPr>
        <w:tabs>
          <w:tab w:val="right" w:pos="9070"/>
        </w:tabs>
        <w:spacing w:after="0"/>
        <w:jc w:val="both"/>
        <w:rPr>
          <w:color w:val="808080" w:themeColor="background1" w:themeShade="80"/>
          <w:sz w:val="36"/>
          <w:szCs w:val="36"/>
        </w:rPr>
      </w:pPr>
      <w:r w:rsidRPr="00444D81">
        <w:rPr>
          <w:color w:val="808080" w:themeColor="background1" w:themeShade="80"/>
          <w:sz w:val="36"/>
          <w:szCs w:val="36"/>
        </w:rPr>
        <w:t>Communiqué de presse</w:t>
      </w:r>
    </w:p>
    <w:p w14:paraId="45D32FBF" w14:textId="11BC49FE" w:rsidR="006B120F" w:rsidRPr="006D3B20" w:rsidRDefault="006B120F" w:rsidP="006B120F">
      <w:pPr>
        <w:tabs>
          <w:tab w:val="right" w:pos="9070"/>
        </w:tabs>
        <w:spacing w:after="0"/>
        <w:jc w:val="both"/>
      </w:pPr>
      <w:r>
        <w:t>SIAMS 2022 #6</w:t>
      </w:r>
      <w:r>
        <w:tab/>
      </w:r>
      <w:r w:rsidR="00B32703">
        <w:t>7</w:t>
      </w:r>
      <w:r>
        <w:t xml:space="preserve"> mars 2022</w:t>
      </w:r>
    </w:p>
    <w:p w14:paraId="31ECCF58" w14:textId="77777777" w:rsidR="006B120F" w:rsidRDefault="006B120F" w:rsidP="00A839CA">
      <w:pPr>
        <w:spacing w:after="0"/>
        <w:jc w:val="both"/>
        <w:rPr>
          <w:b/>
          <w:bCs/>
          <w:color w:val="0070C0"/>
          <w:sz w:val="28"/>
          <w:szCs w:val="28"/>
        </w:rPr>
      </w:pPr>
    </w:p>
    <w:p w14:paraId="0F4A8D26" w14:textId="23A95349" w:rsidR="000B73FE" w:rsidRPr="006D4386" w:rsidRDefault="00BE0F8A" w:rsidP="00A839CA">
      <w:pPr>
        <w:spacing w:after="0"/>
        <w:jc w:val="both"/>
        <w:rPr>
          <w:b/>
          <w:bCs/>
          <w:color w:val="0070C0"/>
          <w:sz w:val="32"/>
          <w:szCs w:val="32"/>
        </w:rPr>
      </w:pPr>
      <w:r w:rsidRPr="006D4386">
        <w:rPr>
          <w:b/>
          <w:bCs/>
          <w:color w:val="0070C0"/>
          <w:sz w:val="32"/>
          <w:szCs w:val="32"/>
        </w:rPr>
        <w:t xml:space="preserve">SIAMS 2022 : dernière ligne droite avant </w:t>
      </w:r>
      <w:r w:rsidR="000B73FE" w:rsidRPr="006D4386">
        <w:rPr>
          <w:b/>
          <w:bCs/>
          <w:color w:val="0070C0"/>
          <w:sz w:val="32"/>
          <w:szCs w:val="32"/>
        </w:rPr>
        <w:t>l’ouverture</w:t>
      </w:r>
    </w:p>
    <w:p w14:paraId="3FBD32D5" w14:textId="77777777" w:rsidR="00B360B6" w:rsidRDefault="00B360B6" w:rsidP="00B360B6">
      <w:pPr>
        <w:spacing w:after="0"/>
        <w:jc w:val="both"/>
        <w:rPr>
          <w:i/>
          <w:iCs/>
        </w:rPr>
      </w:pPr>
      <w:r>
        <w:rPr>
          <w:i/>
          <w:iCs/>
        </w:rPr>
        <w:t xml:space="preserve">Quel plaisir de voir la tente, les infrastructures et les stands se monter ! Après quatre ans </w:t>
      </w:r>
      <w:r w:rsidRPr="00C81132">
        <w:rPr>
          <w:i/>
          <w:iCs/>
        </w:rPr>
        <w:t>d’attente, le</w:t>
      </w:r>
      <w:r>
        <w:rPr>
          <w:i/>
          <w:iCs/>
        </w:rPr>
        <w:t xml:space="preserve"> salon de l’ensemble de la chaîne de production des microtechniques rempli les halles du Forum de l’Arc d’une véritable mine de produits et solutions microtechniques et s’annonce somptueux ! </w:t>
      </w:r>
    </w:p>
    <w:p w14:paraId="5853FA3B" w14:textId="77777777" w:rsidR="00B360B6" w:rsidRDefault="00B360B6" w:rsidP="00B360B6">
      <w:pPr>
        <w:spacing w:after="0"/>
        <w:jc w:val="both"/>
        <w:rPr>
          <w:i/>
          <w:iCs/>
        </w:rPr>
      </w:pPr>
    </w:p>
    <w:p w14:paraId="28B39602" w14:textId="77777777" w:rsidR="00B360B6" w:rsidRPr="00C81132" w:rsidRDefault="00B360B6" w:rsidP="00B360B6">
      <w:pPr>
        <w:spacing w:after="0"/>
        <w:jc w:val="both"/>
      </w:pPr>
      <w:r w:rsidRPr="00C81132">
        <w:t>Les organisateurs ont annoncé de très nombreuses améliorations dans le but de rendre l’expérience SIAMS la plus simple, la plus sympathique et la plus efficace possible aux exposants. Que ça soit en termes de restauration, de communication, de possibilités additionnelles ou d’organisation, des points d’améliorations ont été traités à tous les niveaux. Lors d’une séance réservée aux exposants ayant pris place à fin janvier, près de 90 participants ont relevé la parfaite adéquation de ces solutions à leurs besoins. </w:t>
      </w:r>
      <w:r w:rsidRPr="00C81132">
        <w:rPr>
          <w:i/>
          <w:iCs/>
        </w:rPr>
        <w:t xml:space="preserve">« Nous travaillons vraiment en étroite collaboration avec nos exposants afin de leur permettre de vivre la meilleure manifestation possible » </w:t>
      </w:r>
      <w:r w:rsidRPr="00C81132">
        <w:t>explique Laurence Roy, responsable clientèle.</w:t>
      </w:r>
    </w:p>
    <w:p w14:paraId="4DA0CFEF" w14:textId="2D55D81F" w:rsidR="00A839CA" w:rsidRPr="00C81132" w:rsidRDefault="00A839CA" w:rsidP="00A839CA">
      <w:pPr>
        <w:spacing w:after="0"/>
        <w:jc w:val="both"/>
      </w:pPr>
    </w:p>
    <w:p w14:paraId="5150DE00" w14:textId="7BE3F3A2" w:rsidR="00A839CA" w:rsidRPr="00C81132" w:rsidRDefault="00A839CA" w:rsidP="00A839CA">
      <w:pPr>
        <w:spacing w:after="0"/>
        <w:jc w:val="both"/>
        <w:rPr>
          <w:b/>
          <w:bCs/>
        </w:rPr>
      </w:pPr>
      <w:r w:rsidRPr="00C81132">
        <w:rPr>
          <w:b/>
          <w:bCs/>
        </w:rPr>
        <w:t>Plus pour les visiteurs</w:t>
      </w:r>
    </w:p>
    <w:p w14:paraId="730686C8" w14:textId="570287C9" w:rsidR="00A839CA" w:rsidRPr="00C81132" w:rsidRDefault="00A839CA" w:rsidP="00A839CA">
      <w:pPr>
        <w:spacing w:after="0"/>
        <w:jc w:val="both"/>
      </w:pPr>
      <w:r w:rsidRPr="00C81132">
        <w:t xml:space="preserve">Si les premiers clients de SIAMS sont ses exposants, les seconds sont les visiteurs et la satisfaction des premiers passe par celle des seconds. Pour les visiteurs également tout a été fait pour améliorer leur visite. Le rythme des navettes depuis les parkings et la gare </w:t>
      </w:r>
      <w:r w:rsidR="00207E43" w:rsidRPr="00C81132">
        <w:t xml:space="preserve">a </w:t>
      </w:r>
      <w:r w:rsidRPr="00C81132">
        <w:t>été augmenté</w:t>
      </w:r>
      <w:r w:rsidR="00207E43" w:rsidRPr="00C81132">
        <w:t xml:space="preserve">, l’offre de restauration s’est étoffée, les services en ligne avant l’exposition, notamment la préparation des visites et l’éventuel avis de visite aux exposants (mode d’emploi ici : </w:t>
      </w:r>
      <w:hyperlink r:id="rId9" w:history="1">
        <w:r w:rsidR="00207E43" w:rsidRPr="00C81132">
          <w:rPr>
            <w:rStyle w:val="Lienhypertexte"/>
          </w:rPr>
          <w:t>http://bit.ly/35WIZN3</w:t>
        </w:r>
      </w:hyperlink>
      <w:r w:rsidR="00207E43" w:rsidRPr="00C81132">
        <w:t>), l</w:t>
      </w:r>
      <w:r w:rsidR="00B360B6" w:rsidRPr="00C81132">
        <w:t>a</w:t>
      </w:r>
      <w:r w:rsidR="00207E43" w:rsidRPr="00C81132">
        <w:t xml:space="preserve"> prise des billets gratuits en ligne (</w:t>
      </w:r>
      <w:hyperlink r:id="rId10" w:history="1">
        <w:r w:rsidR="00207E43" w:rsidRPr="00C81132">
          <w:rPr>
            <w:rStyle w:val="Lienhypertexte"/>
          </w:rPr>
          <w:t>https://bit.ly/3Ke35XN</w:t>
        </w:r>
      </w:hyperlink>
      <w:r w:rsidR="00207E43" w:rsidRPr="00C81132">
        <w:t>)</w:t>
      </w:r>
      <w:r w:rsidR="00666404" w:rsidRPr="00C81132">
        <w:t xml:space="preserve">, tous les aspects ont été </w:t>
      </w:r>
      <w:r w:rsidR="00326303" w:rsidRPr="00C81132">
        <w:t>testés et analysés pour être amélioré</w:t>
      </w:r>
      <w:r w:rsidR="008B307E" w:rsidRPr="00C81132">
        <w:t>s. « </w:t>
      </w:r>
      <w:r w:rsidR="00D91D15" w:rsidRPr="00C81132">
        <w:t xml:space="preserve">Nous sommes très heureux de la qualité des solutions offertes, mais nous ne nous reposons pas sur les acquis, nous savons déjà que le prochain SIAMS sera encore mieux » </w:t>
      </w:r>
      <w:r w:rsidR="00B904B9" w:rsidRPr="00C81132">
        <w:t>précise Christophe Bichsel le nouveau responsable clientèle.</w:t>
      </w:r>
    </w:p>
    <w:p w14:paraId="6C4867E6" w14:textId="77777777" w:rsidR="00CE1A5D" w:rsidRPr="00C81132" w:rsidRDefault="00CE1A5D" w:rsidP="00A839CA">
      <w:pPr>
        <w:spacing w:after="0"/>
        <w:jc w:val="both"/>
      </w:pPr>
    </w:p>
    <w:p w14:paraId="5721733A" w14:textId="4A7A9EB9" w:rsidR="00CE1A5D" w:rsidRPr="00C81132" w:rsidRDefault="00C65CC1" w:rsidP="00A839CA">
      <w:pPr>
        <w:spacing w:after="0"/>
        <w:jc w:val="both"/>
        <w:rPr>
          <w:b/>
          <w:bCs/>
        </w:rPr>
      </w:pPr>
      <w:r w:rsidRPr="00C81132">
        <w:rPr>
          <w:b/>
          <w:bCs/>
        </w:rPr>
        <w:t>Riche programme et personnalités</w:t>
      </w:r>
    </w:p>
    <w:p w14:paraId="3AA6E65D" w14:textId="768D8E63" w:rsidR="00C65CC1" w:rsidRPr="00C81132" w:rsidRDefault="00895087" w:rsidP="00A839CA">
      <w:pPr>
        <w:spacing w:after="0"/>
        <w:jc w:val="both"/>
      </w:pPr>
      <w:r w:rsidRPr="00C81132">
        <w:t>Traditionnellement le salon est inauguré par une ou plusieurs personnalités</w:t>
      </w:r>
      <w:r w:rsidR="00987AA0" w:rsidRPr="00C81132">
        <w:t>. Cette année, les autorités communales et cantonales pendront la parole avant Pascal Meyer,</w:t>
      </w:r>
      <w:r w:rsidR="000857AE" w:rsidRPr="00C81132">
        <w:t xml:space="preserve"> le</w:t>
      </w:r>
      <w:r w:rsidR="00987AA0" w:rsidRPr="00C81132">
        <w:t xml:space="preserve"> fondateur de </w:t>
      </w:r>
      <w:proofErr w:type="spellStart"/>
      <w:r w:rsidR="00987AA0" w:rsidRPr="00C81132">
        <w:t>QoQa</w:t>
      </w:r>
      <w:proofErr w:type="spellEnd"/>
      <w:r w:rsidR="00A47EF9" w:rsidRPr="00C81132">
        <w:t xml:space="preserve"> </w:t>
      </w:r>
      <w:r w:rsidR="000857AE" w:rsidRPr="00C81132">
        <w:t xml:space="preserve">qui a accepté de venir partager </w:t>
      </w:r>
      <w:r w:rsidR="005826E2" w:rsidRPr="00C81132">
        <w:t xml:space="preserve">des réflexions et des visions mêlant les mondes réel et virtuel tout en restant </w:t>
      </w:r>
      <w:r w:rsidR="00AB4380" w:rsidRPr="00C81132">
        <w:t xml:space="preserve">« terre à terre », bien dans l’esprit de la manifestation. </w:t>
      </w:r>
      <w:r w:rsidR="00864C97" w:rsidRPr="00C81132">
        <w:t xml:space="preserve">Guy </w:t>
      </w:r>
      <w:proofErr w:type="spellStart"/>
      <w:r w:rsidR="00864C97" w:rsidRPr="00C81132">
        <w:t>Parmelin</w:t>
      </w:r>
      <w:proofErr w:type="spellEnd"/>
      <w:r w:rsidR="00864C97" w:rsidRPr="00C81132">
        <w:t xml:space="preserve">, Conseiller fédéral </w:t>
      </w:r>
      <w:r w:rsidR="00F946A7" w:rsidRPr="00C81132">
        <w:t>clôturera cette partie officielle du message des plus hautes instances du pays.</w:t>
      </w:r>
    </w:p>
    <w:p w14:paraId="233C1BAF" w14:textId="77777777" w:rsidR="00F946A7" w:rsidRPr="00C81132" w:rsidRDefault="00F946A7" w:rsidP="00A839CA">
      <w:pPr>
        <w:spacing w:after="0"/>
        <w:jc w:val="both"/>
      </w:pPr>
    </w:p>
    <w:p w14:paraId="6EF12B59" w14:textId="2F9C7323" w:rsidR="00F946A7" w:rsidRPr="00C81132" w:rsidRDefault="00F946A7" w:rsidP="00A839CA">
      <w:pPr>
        <w:spacing w:after="0"/>
        <w:jc w:val="both"/>
      </w:pPr>
      <w:r w:rsidRPr="00C81132">
        <w:t>Plusieurs événements prendront par</w:t>
      </w:r>
      <w:r w:rsidR="003168AF" w:rsidRPr="00C81132">
        <w:t>t</w:t>
      </w:r>
      <w:r w:rsidRPr="00C81132">
        <w:t xml:space="preserve"> tout au long de la semaine avec toujours le même objectif, donner de la valeur</w:t>
      </w:r>
      <w:r w:rsidR="00DB068E" w:rsidRPr="00C81132">
        <w:t xml:space="preserve"> aux participants</w:t>
      </w:r>
      <w:r w:rsidR="004E4C06" w:rsidRPr="00C81132">
        <w:t xml:space="preserve"> ! Le programme des manifestations sera disponible sur le site de SIAMS </w:t>
      </w:r>
      <w:r w:rsidR="00DB068E" w:rsidRPr="00C81132">
        <w:t>dès le 20 mars.</w:t>
      </w:r>
    </w:p>
    <w:p w14:paraId="59061C3D" w14:textId="77777777" w:rsidR="00B904B9" w:rsidRPr="00C81132" w:rsidRDefault="00B904B9" w:rsidP="00A839CA">
      <w:pPr>
        <w:spacing w:after="0"/>
        <w:jc w:val="both"/>
      </w:pPr>
    </w:p>
    <w:p w14:paraId="4BB3D119" w14:textId="0F091DF4" w:rsidR="00B933B5" w:rsidRPr="00C81132" w:rsidRDefault="00B933B5" w:rsidP="00A839CA">
      <w:pPr>
        <w:spacing w:after="0"/>
        <w:jc w:val="both"/>
        <w:rPr>
          <w:b/>
          <w:bCs/>
        </w:rPr>
      </w:pPr>
      <w:r w:rsidRPr="00C81132">
        <w:rPr>
          <w:b/>
          <w:bCs/>
        </w:rPr>
        <w:t>Des nouveautés « plein les allées »</w:t>
      </w:r>
    </w:p>
    <w:p w14:paraId="6AB92F65" w14:textId="77777777" w:rsidR="00C81132" w:rsidRPr="00C81132" w:rsidRDefault="00C81132" w:rsidP="00C81132">
      <w:pPr>
        <w:spacing w:after="0"/>
        <w:jc w:val="both"/>
      </w:pPr>
      <w:r w:rsidRPr="00C81132">
        <w:rPr>
          <w:i/>
          <w:iCs/>
        </w:rPr>
        <w:t>« Plusieurs entreprises profiteront du SIAMS 2022 pour lancer des nouveaux produits »</w:t>
      </w:r>
      <w:r w:rsidRPr="00C81132">
        <w:t xml:space="preserve"> explique Pierre-Yves Kohler, le directeur qui continue: </w:t>
      </w:r>
      <w:r w:rsidRPr="00C81132">
        <w:rPr>
          <w:i/>
          <w:iCs/>
        </w:rPr>
        <w:t>« C’est toujours le cas au SIAMS, mais cette année, après 4 ans de pause forcée, le nombre d’innovations et leurs impacts potentiels sur les marchés est bien plus important ».</w:t>
      </w:r>
      <w:r w:rsidRPr="00C81132">
        <w:t xml:space="preserve"> Des nouveaux centres d’usinages offrant des améliorations de temps de cycle jamais vus, </w:t>
      </w:r>
      <w:r w:rsidRPr="00C81132">
        <w:lastRenderedPageBreak/>
        <w:t>des nouveaux outils spécifiques aux performances accrues, des solutions d’autonomisation des machines, de la robotique, des systèmes de mesure plus intuitifs, des solutions de nettoyage plus simples et efficaces, des composants intelligents, des solutions d’intégration numérique, plusieurs boutiques en ligne qui ouvrent et même une micro-usine. Le SIAMS est plus que jamais un incontournable du printemps !</w:t>
      </w:r>
    </w:p>
    <w:p w14:paraId="7C241367" w14:textId="77777777" w:rsidR="00384C96" w:rsidRPr="00C81132" w:rsidRDefault="00384C96" w:rsidP="00A839CA">
      <w:pPr>
        <w:spacing w:after="0"/>
        <w:jc w:val="both"/>
      </w:pPr>
    </w:p>
    <w:p w14:paraId="71618521" w14:textId="77CAB4B7" w:rsidR="00384C96" w:rsidRPr="00C81132" w:rsidRDefault="00384C96" w:rsidP="00A839CA">
      <w:pPr>
        <w:spacing w:after="0"/>
        <w:jc w:val="both"/>
        <w:rPr>
          <w:b/>
          <w:bCs/>
        </w:rPr>
      </w:pPr>
      <w:r w:rsidRPr="00C81132">
        <w:rPr>
          <w:b/>
          <w:bCs/>
        </w:rPr>
        <w:t>Un « concept de protection »</w:t>
      </w:r>
      <w:r w:rsidR="008232F8" w:rsidRPr="00C81132">
        <w:rPr>
          <w:b/>
          <w:bCs/>
        </w:rPr>
        <w:t xml:space="preserve"> toujours en place</w:t>
      </w:r>
    </w:p>
    <w:p w14:paraId="29092455" w14:textId="77777777" w:rsidR="00C81132" w:rsidRPr="00C81132" w:rsidRDefault="00C81132" w:rsidP="00C81132">
      <w:pPr>
        <w:spacing w:after="0"/>
        <w:jc w:val="both"/>
      </w:pPr>
      <w:r w:rsidRPr="00C81132">
        <w:t xml:space="preserve">Et si la pandémie marque le pas, les organisateurs de SIAMS ont gardé les solutions de nettoyage et de désinfection de rigueur, la mise en place de bornes de gel hydroalcoolique un peu partout dans les halles et même la mise à disposition par un exposant d’un flacon de gel hydroalcoolique sur chaque stand. </w:t>
      </w:r>
      <w:r w:rsidRPr="00C81132">
        <w:rPr>
          <w:i/>
          <w:iCs/>
        </w:rPr>
        <w:t>« Nous aurons également des masques à disposition pour les personnes intéressées »</w:t>
      </w:r>
      <w:r w:rsidRPr="00C81132">
        <w:t xml:space="preserve"> ajoute Christophe Bichsel. Le but ? Que chaque personne se sente à l’aise au SIAMS !</w:t>
      </w:r>
    </w:p>
    <w:p w14:paraId="5EC3A818" w14:textId="77777777" w:rsidR="00C81132" w:rsidRPr="00C81132" w:rsidRDefault="00C81132" w:rsidP="00C81132">
      <w:pPr>
        <w:spacing w:after="0"/>
        <w:jc w:val="both"/>
      </w:pPr>
    </w:p>
    <w:p w14:paraId="13148B0C" w14:textId="77777777" w:rsidR="00C81132" w:rsidRPr="00C81132" w:rsidRDefault="00C81132" w:rsidP="00C81132">
      <w:pPr>
        <w:spacing w:after="0"/>
        <w:jc w:val="both"/>
        <w:rPr>
          <w:b/>
          <w:bCs/>
        </w:rPr>
      </w:pPr>
      <w:r w:rsidRPr="00C81132">
        <w:rPr>
          <w:b/>
          <w:bCs/>
        </w:rPr>
        <w:t>Déjà une liste d’attente pour 2024</w:t>
      </w:r>
    </w:p>
    <w:p w14:paraId="1626F52C" w14:textId="77777777" w:rsidR="00C81132" w:rsidRDefault="00C81132" w:rsidP="00C81132">
      <w:pPr>
        <w:spacing w:after="0"/>
        <w:jc w:val="both"/>
      </w:pPr>
      <w:r w:rsidRPr="00C81132">
        <w:t>Traditionnellement, les exposants à une édition de SIAMS préréservent leur stand pour l’édition suivante sur place. Avec en général plus de 90% de fidélité, les places restantes sont souvent prises d’assaut à tel point que nous disposons déjà d’une liste d’une quinzaine d’entreprises n’ayant pas pu exposer cette année et souhaitant participer en avril 2024 !</w:t>
      </w:r>
    </w:p>
    <w:p w14:paraId="5492004C" w14:textId="77777777" w:rsidR="00C81132" w:rsidRDefault="00C81132" w:rsidP="00105992">
      <w:pPr>
        <w:spacing w:after="0"/>
        <w:jc w:val="both"/>
      </w:pPr>
    </w:p>
    <w:p w14:paraId="677D3ECD" w14:textId="6CFD82DB" w:rsidR="00105992" w:rsidRDefault="00105992" w:rsidP="00105992">
      <w:pPr>
        <w:spacing w:after="0"/>
        <w:jc w:val="both"/>
      </w:pPr>
      <w:r>
        <w:t xml:space="preserve">En conclusion Laurence Roy précise : </w:t>
      </w:r>
      <w:r>
        <w:rPr>
          <w:i/>
        </w:rPr>
        <w:t xml:space="preserve">« Nous rappelons que la visite de SIAMS est gratuite mais qu’il est nécessaire de télécharger </w:t>
      </w:r>
      <w:r w:rsidR="00D12AA6">
        <w:rPr>
          <w:i/>
        </w:rPr>
        <w:t>son</w:t>
      </w:r>
      <w:r>
        <w:rPr>
          <w:i/>
        </w:rPr>
        <w:t xml:space="preserve"> billet sur </w:t>
      </w:r>
      <w:hyperlink r:id="rId11" w:history="1">
        <w:r>
          <w:rPr>
            <w:rStyle w:val="Lienhypertexte"/>
            <w:i/>
          </w:rPr>
          <w:t>www.siams.ch/tickets</w:t>
        </w:r>
      </w:hyperlink>
      <w:r>
        <w:rPr>
          <w:i/>
        </w:rPr>
        <w:t xml:space="preserve">. Les billets sur place sont vendus au prix de 15 francs ». </w:t>
      </w:r>
    </w:p>
    <w:p w14:paraId="4A21973D" w14:textId="77777777" w:rsidR="00105992" w:rsidRDefault="00105992" w:rsidP="00A839CA">
      <w:pPr>
        <w:spacing w:after="0"/>
        <w:jc w:val="both"/>
      </w:pPr>
    </w:p>
    <w:p w14:paraId="455CC918" w14:textId="77777777" w:rsidR="003C550F" w:rsidRDefault="003C550F" w:rsidP="003C550F">
      <w:pPr>
        <w:spacing w:after="0"/>
        <w:jc w:val="both"/>
        <w:rPr>
          <w:i/>
          <w:iCs/>
        </w:rPr>
      </w:pPr>
    </w:p>
    <w:p w14:paraId="68806611" w14:textId="4B9F9D27" w:rsidR="003C550F" w:rsidRDefault="003C550F" w:rsidP="003C550F">
      <w:pPr>
        <w:spacing w:after="0"/>
        <w:jc w:val="both"/>
        <w:rPr>
          <w:i/>
          <w:iCs/>
        </w:rPr>
      </w:pPr>
      <w:r w:rsidRPr="00BE38DB">
        <w:rPr>
          <w:i/>
          <w:iCs/>
        </w:rPr>
        <w:t>Ce communiqué est envoyé avec le lien vers les premières informations liées aux nouveautés annoncées par les exposants</w:t>
      </w:r>
      <w:r>
        <w:rPr>
          <w:i/>
          <w:iCs/>
        </w:rPr>
        <w:t>. Voir page suivante.</w:t>
      </w:r>
    </w:p>
    <w:p w14:paraId="3F5CE180" w14:textId="77777777" w:rsidR="003C550F" w:rsidRPr="00A839CA" w:rsidRDefault="003C550F" w:rsidP="00A839CA">
      <w:pPr>
        <w:spacing w:after="0"/>
        <w:jc w:val="both"/>
      </w:pPr>
    </w:p>
    <w:p w14:paraId="7C3A42CC" w14:textId="5803B589" w:rsidR="009063A3" w:rsidRDefault="009063A3"/>
    <w:p w14:paraId="4DE79EE3" w14:textId="77777777" w:rsidR="003C550F" w:rsidRDefault="003C550F"/>
    <w:p w14:paraId="7FA4F2B3" w14:textId="77777777" w:rsidR="003C550F" w:rsidRDefault="003C550F"/>
    <w:p w14:paraId="07A1B886" w14:textId="77777777" w:rsidR="009063A3" w:rsidRPr="00DE0EE5" w:rsidRDefault="009063A3" w:rsidP="009063A3">
      <w:pPr>
        <w:spacing w:after="0"/>
        <w:jc w:val="both"/>
      </w:pPr>
    </w:p>
    <w:p w14:paraId="6230A8FF" w14:textId="77777777" w:rsidR="009063A3" w:rsidRPr="00DE0EE5" w:rsidRDefault="009063A3" w:rsidP="009063A3">
      <w:pPr>
        <w:tabs>
          <w:tab w:val="right" w:pos="9214"/>
        </w:tabs>
        <w:spacing w:after="0"/>
        <w:ind w:firstLine="708"/>
        <w:jc w:val="both"/>
        <w:rPr>
          <w:b/>
          <w:sz w:val="16"/>
        </w:rPr>
      </w:pPr>
      <w:r w:rsidRPr="00DE0EE5">
        <w:rPr>
          <w:b/>
          <w:sz w:val="16"/>
        </w:rPr>
        <w:tab/>
        <w:t>Contact presse</w:t>
      </w:r>
    </w:p>
    <w:p w14:paraId="7FD020F0" w14:textId="77777777" w:rsidR="009063A3" w:rsidRPr="00DE0EE5" w:rsidRDefault="009063A3" w:rsidP="009063A3">
      <w:pPr>
        <w:spacing w:after="0"/>
        <w:jc w:val="right"/>
        <w:rPr>
          <w:sz w:val="16"/>
        </w:rPr>
      </w:pPr>
      <w:r w:rsidRPr="00DE0EE5">
        <w:rPr>
          <w:b/>
          <w:sz w:val="16"/>
        </w:rPr>
        <w:t xml:space="preserve">FAJI SA  |  </w:t>
      </w:r>
      <w:r w:rsidRPr="00DE0EE5">
        <w:rPr>
          <w:sz w:val="16"/>
        </w:rPr>
        <w:t>Pierre-Yves Kohler, Directeur  |  Rue industrielle 98  |  CH-2740 Moutier</w:t>
      </w:r>
    </w:p>
    <w:p w14:paraId="6E8CA360" w14:textId="77777777" w:rsidR="009063A3" w:rsidRDefault="009063A3" w:rsidP="009063A3">
      <w:pPr>
        <w:spacing w:after="0"/>
        <w:jc w:val="right"/>
        <w:rPr>
          <w:sz w:val="16"/>
        </w:rPr>
      </w:pPr>
      <w:r w:rsidRPr="00DE0EE5">
        <w:rPr>
          <w:sz w:val="16"/>
        </w:rPr>
        <w:t xml:space="preserve">T +41 32 492 70 10  | </w:t>
      </w:r>
      <w:r>
        <w:rPr>
          <w:sz w:val="16"/>
        </w:rPr>
        <w:t>M</w:t>
      </w:r>
      <w:r w:rsidRPr="00DE0EE5">
        <w:rPr>
          <w:sz w:val="16"/>
        </w:rPr>
        <w:t xml:space="preserve"> +41 79 785 46 01  |  </w:t>
      </w:r>
      <w:hyperlink r:id="rId12" w:history="1">
        <w:r w:rsidRPr="00DE0EE5">
          <w:rPr>
            <w:rStyle w:val="Lienhypertexte"/>
            <w:sz w:val="16"/>
          </w:rPr>
          <w:t>pierre-yves.kohler@faji.ch</w:t>
        </w:r>
      </w:hyperlink>
      <w:r w:rsidRPr="006D5165">
        <w:rPr>
          <w:sz w:val="16"/>
        </w:rPr>
        <w:t xml:space="preserve"> </w:t>
      </w:r>
    </w:p>
    <w:p w14:paraId="3DD3F66E" w14:textId="77777777" w:rsidR="009063A3" w:rsidRDefault="009063A3"/>
    <w:p w14:paraId="51115FDB" w14:textId="77777777" w:rsidR="009063A3" w:rsidRDefault="009063A3">
      <w:pPr>
        <w:rPr>
          <w:b/>
          <w:bCs/>
          <w:color w:val="0070C0"/>
          <w:sz w:val="32"/>
          <w:szCs w:val="32"/>
        </w:rPr>
      </w:pPr>
      <w:r>
        <w:rPr>
          <w:b/>
          <w:bCs/>
          <w:color w:val="0070C0"/>
          <w:sz w:val="32"/>
          <w:szCs w:val="32"/>
        </w:rPr>
        <w:br w:type="page"/>
      </w:r>
    </w:p>
    <w:p w14:paraId="31ECFE93" w14:textId="21583C63" w:rsidR="00797FD0" w:rsidRDefault="00797FD0" w:rsidP="00797FD0">
      <w:pPr>
        <w:spacing w:after="0"/>
        <w:jc w:val="both"/>
        <w:rPr>
          <w:b/>
          <w:bCs/>
          <w:color w:val="0070C0"/>
          <w:sz w:val="32"/>
          <w:szCs w:val="32"/>
        </w:rPr>
      </w:pPr>
      <w:r w:rsidRPr="00923CCB">
        <w:rPr>
          <w:b/>
          <w:bCs/>
          <w:color w:val="0070C0"/>
          <w:sz w:val="32"/>
          <w:szCs w:val="32"/>
        </w:rPr>
        <w:lastRenderedPageBreak/>
        <w:t>Premières informations relatives aux nouveautés de SIAMS 2022</w:t>
      </w:r>
    </w:p>
    <w:p w14:paraId="6BEF2D62" w14:textId="77777777" w:rsidR="00797FD0" w:rsidRDefault="00797FD0" w:rsidP="00797FD0">
      <w:pPr>
        <w:spacing w:after="0"/>
        <w:jc w:val="both"/>
      </w:pPr>
      <w:r>
        <w:t>Les exposants ci-dessous ont donné des informations en avant première.</w:t>
      </w:r>
    </w:p>
    <w:p w14:paraId="51ACFC97" w14:textId="677F5AC7" w:rsidR="00797FD0" w:rsidRDefault="00797FD0" w:rsidP="00797FD0">
      <w:pPr>
        <w:spacing w:after="0"/>
        <w:jc w:val="both"/>
      </w:pPr>
      <w:r>
        <w:t xml:space="preserve">Etat au </w:t>
      </w:r>
      <w:r w:rsidR="003C550F">
        <w:t>7 mars 2022</w:t>
      </w:r>
      <w:r w:rsidR="0032344F">
        <w:t xml:space="preserve"> (en bleu les nouveautés par rapport au communiqué de fin janvier).</w:t>
      </w:r>
    </w:p>
    <w:p w14:paraId="74630D96" w14:textId="77777777" w:rsidR="00797FD0" w:rsidRDefault="00797FD0" w:rsidP="00797FD0">
      <w:pPr>
        <w:spacing w:after="0"/>
        <w:jc w:val="both"/>
      </w:pPr>
    </w:p>
    <w:tbl>
      <w:tblPr>
        <w:tblStyle w:val="Grilledutableau"/>
        <w:tblW w:w="9067" w:type="dxa"/>
        <w:tblLayout w:type="fixed"/>
        <w:tblLook w:val="04A0" w:firstRow="1" w:lastRow="0" w:firstColumn="1" w:lastColumn="0" w:noHBand="0" w:noVBand="1"/>
      </w:tblPr>
      <w:tblGrid>
        <w:gridCol w:w="1885"/>
        <w:gridCol w:w="3639"/>
        <w:gridCol w:w="3543"/>
      </w:tblGrid>
      <w:tr w:rsidR="00797FD0" w14:paraId="1A789DE6" w14:textId="77777777" w:rsidTr="00156D34">
        <w:tc>
          <w:tcPr>
            <w:tcW w:w="1885" w:type="dxa"/>
          </w:tcPr>
          <w:p w14:paraId="170D2071" w14:textId="77777777" w:rsidR="00797FD0" w:rsidRPr="0027502C" w:rsidRDefault="00797FD0" w:rsidP="002741BA">
            <w:pPr>
              <w:rPr>
                <w:b/>
                <w:bCs/>
              </w:rPr>
            </w:pPr>
            <w:r w:rsidRPr="0027502C">
              <w:rPr>
                <w:b/>
                <w:bCs/>
              </w:rPr>
              <w:t>Exposant</w:t>
            </w:r>
          </w:p>
        </w:tc>
        <w:tc>
          <w:tcPr>
            <w:tcW w:w="3639" w:type="dxa"/>
          </w:tcPr>
          <w:p w14:paraId="6DA246B8" w14:textId="77777777" w:rsidR="00797FD0" w:rsidRPr="0027502C" w:rsidRDefault="00797FD0" w:rsidP="002741BA">
            <w:pPr>
              <w:rPr>
                <w:b/>
                <w:bCs/>
              </w:rPr>
            </w:pPr>
            <w:r w:rsidRPr="0027502C">
              <w:rPr>
                <w:b/>
                <w:bCs/>
              </w:rPr>
              <w:t>Info allemande</w:t>
            </w:r>
          </w:p>
        </w:tc>
        <w:tc>
          <w:tcPr>
            <w:tcW w:w="3543" w:type="dxa"/>
          </w:tcPr>
          <w:p w14:paraId="057FFF7A" w14:textId="77777777" w:rsidR="00797FD0" w:rsidRPr="0027502C" w:rsidRDefault="00797FD0" w:rsidP="002741BA">
            <w:pPr>
              <w:rPr>
                <w:b/>
                <w:bCs/>
              </w:rPr>
            </w:pPr>
            <w:r w:rsidRPr="0027502C">
              <w:rPr>
                <w:b/>
                <w:bCs/>
              </w:rPr>
              <w:t>Info française</w:t>
            </w:r>
          </w:p>
        </w:tc>
      </w:tr>
      <w:tr w:rsidR="00797FD0" w:rsidRPr="00DB3C23" w14:paraId="54A7EED1" w14:textId="77777777" w:rsidTr="00156D34">
        <w:tc>
          <w:tcPr>
            <w:tcW w:w="1885" w:type="dxa"/>
          </w:tcPr>
          <w:p w14:paraId="204E4B56" w14:textId="77777777" w:rsidR="00797FD0" w:rsidRDefault="00797FD0" w:rsidP="002741BA">
            <w:r>
              <w:t>Agathon</w:t>
            </w:r>
          </w:p>
        </w:tc>
        <w:tc>
          <w:tcPr>
            <w:tcW w:w="3639" w:type="dxa"/>
          </w:tcPr>
          <w:p w14:paraId="76ACE05B" w14:textId="77777777" w:rsidR="00797FD0" w:rsidRPr="00940556" w:rsidRDefault="00797FD0" w:rsidP="00732F70">
            <w:pPr>
              <w:rPr>
                <w:lang w:val="de-CH"/>
              </w:rPr>
            </w:pPr>
            <w:r w:rsidRPr="00C25890">
              <w:rPr>
                <w:lang w:val="de-CH"/>
              </w:rPr>
              <w:t>Schneller wechseln, präziser positionieren – die Agathon Mini-Feinzentrierung auf der SIAMS 2022</w:t>
            </w:r>
          </w:p>
        </w:tc>
        <w:tc>
          <w:tcPr>
            <w:tcW w:w="3543" w:type="dxa"/>
          </w:tcPr>
          <w:p w14:paraId="6127F326" w14:textId="77777777" w:rsidR="00797FD0" w:rsidRPr="00DB3C23" w:rsidRDefault="00797FD0" w:rsidP="00732F70">
            <w:r w:rsidRPr="00DB3C23">
              <w:t>Changement plus rapide, positionnement plus précis - le Mini Centrage Fin Agathon au salon SIAMS 2022</w:t>
            </w:r>
          </w:p>
        </w:tc>
      </w:tr>
      <w:tr w:rsidR="000A05F2" w14:paraId="2142A8E3" w14:textId="77777777" w:rsidTr="00156D34">
        <w:tc>
          <w:tcPr>
            <w:tcW w:w="1885" w:type="dxa"/>
            <w:shd w:val="clear" w:color="auto" w:fill="DEEAF6" w:themeFill="accent5" w:themeFillTint="33"/>
          </w:tcPr>
          <w:p w14:paraId="0F363F3C" w14:textId="26D57965" w:rsidR="000A05F2" w:rsidRDefault="000A05F2" w:rsidP="002741BA">
            <w:r>
              <w:t>Agathon</w:t>
            </w:r>
          </w:p>
        </w:tc>
        <w:tc>
          <w:tcPr>
            <w:tcW w:w="3639" w:type="dxa"/>
            <w:shd w:val="clear" w:color="auto" w:fill="DEEAF6" w:themeFill="accent5" w:themeFillTint="33"/>
          </w:tcPr>
          <w:p w14:paraId="2F24AC54" w14:textId="05D7BE14" w:rsidR="000A05F2" w:rsidRPr="00940556" w:rsidRDefault="00127D05" w:rsidP="00732F70">
            <w:pPr>
              <w:rPr>
                <w:lang w:val="de-CH"/>
              </w:rPr>
            </w:pPr>
            <w:r>
              <w:rPr>
                <w:lang w:val="de-CH"/>
              </w:rPr>
              <w:t>-</w:t>
            </w:r>
          </w:p>
        </w:tc>
        <w:tc>
          <w:tcPr>
            <w:tcW w:w="3543" w:type="dxa"/>
            <w:shd w:val="clear" w:color="auto" w:fill="DEEAF6" w:themeFill="accent5" w:themeFillTint="33"/>
          </w:tcPr>
          <w:p w14:paraId="2CF3D517" w14:textId="012988BD" w:rsidR="000A05F2" w:rsidRPr="00940556" w:rsidRDefault="00127D05" w:rsidP="00732F70">
            <w:r>
              <w:t>C</w:t>
            </w:r>
            <w:r w:rsidRPr="00127D05">
              <w:t>atalogue d'éléments normalisés</w:t>
            </w:r>
            <w:r>
              <w:t xml:space="preserve"> - </w:t>
            </w:r>
            <w:hyperlink r:id="rId13" w:history="1">
              <w:r w:rsidRPr="008F2D30">
                <w:rPr>
                  <w:rStyle w:val="Lienhypertexte"/>
                </w:rPr>
                <w:t>https://www.agathon.ch/fr/catalogue_enligne</w:t>
              </w:r>
            </w:hyperlink>
            <w:r>
              <w:t xml:space="preserve"> </w:t>
            </w:r>
          </w:p>
        </w:tc>
      </w:tr>
      <w:tr w:rsidR="00797FD0" w14:paraId="1E73FD26" w14:textId="77777777" w:rsidTr="00156D34">
        <w:tc>
          <w:tcPr>
            <w:tcW w:w="1885" w:type="dxa"/>
          </w:tcPr>
          <w:p w14:paraId="4981A4FD" w14:textId="77777777" w:rsidR="00797FD0" w:rsidRDefault="00797FD0" w:rsidP="002741BA">
            <w:r>
              <w:t>Agro</w:t>
            </w:r>
          </w:p>
        </w:tc>
        <w:tc>
          <w:tcPr>
            <w:tcW w:w="3639" w:type="dxa"/>
          </w:tcPr>
          <w:p w14:paraId="0DA34851" w14:textId="77777777" w:rsidR="00797FD0" w:rsidRPr="00940556" w:rsidRDefault="00797FD0" w:rsidP="00732F70">
            <w:pPr>
              <w:rPr>
                <w:lang w:val="de-CH"/>
              </w:rPr>
            </w:pPr>
            <w:r w:rsidRPr="00940556">
              <w:rPr>
                <w:lang w:val="de-CH"/>
              </w:rPr>
              <w:t>Sicher dicht durch innovative Mehrfach-Kabeldurchführungen</w:t>
            </w:r>
          </w:p>
        </w:tc>
        <w:tc>
          <w:tcPr>
            <w:tcW w:w="3543" w:type="dxa"/>
          </w:tcPr>
          <w:p w14:paraId="4C1A0D10" w14:textId="77777777" w:rsidR="00797FD0" w:rsidRDefault="00797FD0" w:rsidP="00732F70">
            <w:r w:rsidRPr="00940556">
              <w:t>Étanchéité garantie grâce à l’innovant presse-étoupe multiple</w:t>
            </w:r>
          </w:p>
        </w:tc>
      </w:tr>
      <w:tr w:rsidR="00797FD0" w14:paraId="441FFA2D" w14:textId="77777777" w:rsidTr="00156D34">
        <w:tc>
          <w:tcPr>
            <w:tcW w:w="1885" w:type="dxa"/>
          </w:tcPr>
          <w:p w14:paraId="62C36894" w14:textId="77777777" w:rsidR="00797FD0" w:rsidRDefault="00797FD0" w:rsidP="002741BA">
            <w:r>
              <w:t xml:space="preserve">Borer </w:t>
            </w:r>
            <w:proofErr w:type="spellStart"/>
            <w:r>
              <w:t>Chemie</w:t>
            </w:r>
            <w:proofErr w:type="spellEnd"/>
          </w:p>
        </w:tc>
        <w:tc>
          <w:tcPr>
            <w:tcW w:w="3639" w:type="dxa"/>
          </w:tcPr>
          <w:p w14:paraId="7D8FE46E" w14:textId="77777777" w:rsidR="00797FD0" w:rsidRDefault="00797FD0" w:rsidP="00732F70">
            <w:r>
              <w:t>-</w:t>
            </w:r>
          </w:p>
        </w:tc>
        <w:tc>
          <w:tcPr>
            <w:tcW w:w="3543" w:type="dxa"/>
          </w:tcPr>
          <w:p w14:paraId="143B5B08" w14:textId="77777777" w:rsidR="00797FD0" w:rsidRDefault="00797FD0" w:rsidP="00732F70">
            <w:r>
              <w:t xml:space="preserve">Améliorez vos procédés de nettoyage grâce à Borer </w:t>
            </w:r>
            <w:proofErr w:type="spellStart"/>
            <w:r>
              <w:t>Chemie</w:t>
            </w:r>
            <w:proofErr w:type="spellEnd"/>
          </w:p>
        </w:tc>
      </w:tr>
      <w:tr w:rsidR="00797FD0" w14:paraId="4F9BE952" w14:textId="77777777" w:rsidTr="00156D34">
        <w:tc>
          <w:tcPr>
            <w:tcW w:w="1885" w:type="dxa"/>
          </w:tcPr>
          <w:p w14:paraId="19CD7A00" w14:textId="77777777" w:rsidR="00797FD0" w:rsidRDefault="00797FD0" w:rsidP="002741BA">
            <w:proofErr w:type="spellStart"/>
            <w:r>
              <w:t>Brütsch-Rüegger</w:t>
            </w:r>
            <w:proofErr w:type="spellEnd"/>
            <w:r>
              <w:t xml:space="preserve"> Tools</w:t>
            </w:r>
          </w:p>
        </w:tc>
        <w:tc>
          <w:tcPr>
            <w:tcW w:w="3639" w:type="dxa"/>
          </w:tcPr>
          <w:p w14:paraId="7ACE09D1" w14:textId="77777777" w:rsidR="00797FD0" w:rsidRPr="006F77C7" w:rsidRDefault="00797FD0" w:rsidP="00732F70">
            <w:pPr>
              <w:rPr>
                <w:lang w:val="de-CH"/>
              </w:rPr>
            </w:pPr>
            <w:r w:rsidRPr="006F77C7">
              <w:rPr>
                <w:lang w:val="de-CH"/>
              </w:rPr>
              <w:t>Beschaffungsaufwand senken mit Single Source Supply</w:t>
            </w:r>
            <w:r>
              <w:rPr>
                <w:lang w:val="de-CH"/>
              </w:rPr>
              <w:t>.</w:t>
            </w:r>
          </w:p>
        </w:tc>
        <w:tc>
          <w:tcPr>
            <w:tcW w:w="3543" w:type="dxa"/>
          </w:tcPr>
          <w:p w14:paraId="4D5BA37E" w14:textId="77777777" w:rsidR="00797FD0" w:rsidRDefault="00797FD0" w:rsidP="00732F70">
            <w:r w:rsidRPr="0063625E">
              <w:t>Diminuer les dépenses d’approvisionnements avec un fournisseur unique</w:t>
            </w:r>
            <w:r>
              <w:t>.</w:t>
            </w:r>
          </w:p>
        </w:tc>
      </w:tr>
      <w:tr w:rsidR="00797FD0" w:rsidRPr="00703B00" w14:paraId="017A3A1F" w14:textId="77777777" w:rsidTr="00156D34">
        <w:tc>
          <w:tcPr>
            <w:tcW w:w="1885" w:type="dxa"/>
          </w:tcPr>
          <w:p w14:paraId="2B52D2BF" w14:textId="77777777" w:rsidR="00797FD0" w:rsidRDefault="00797FD0" w:rsidP="002741BA">
            <w:proofErr w:type="spellStart"/>
            <w:r>
              <w:t>Brütsch-Rüegger</w:t>
            </w:r>
            <w:proofErr w:type="spellEnd"/>
            <w:r>
              <w:t xml:space="preserve"> Tools</w:t>
            </w:r>
          </w:p>
        </w:tc>
        <w:tc>
          <w:tcPr>
            <w:tcW w:w="3639" w:type="dxa"/>
          </w:tcPr>
          <w:p w14:paraId="236BA8B4" w14:textId="77777777" w:rsidR="00797FD0" w:rsidRPr="00EA3D06" w:rsidRDefault="00797FD0" w:rsidP="00732F70">
            <w:pPr>
              <w:rPr>
                <w:lang w:val="de-CH"/>
              </w:rPr>
            </w:pPr>
            <w:r w:rsidRPr="00EA3D06">
              <w:rPr>
                <w:lang w:val="de-CH"/>
              </w:rPr>
              <w:t>Digitale Qualitätskontrolle auf jeder Ebene</w:t>
            </w:r>
            <w:r>
              <w:rPr>
                <w:lang w:val="de-CH"/>
              </w:rPr>
              <w:t>.</w:t>
            </w:r>
          </w:p>
        </w:tc>
        <w:tc>
          <w:tcPr>
            <w:tcW w:w="3543" w:type="dxa"/>
          </w:tcPr>
          <w:p w14:paraId="7433C785" w14:textId="77777777" w:rsidR="00797FD0" w:rsidRPr="00703B00" w:rsidRDefault="00797FD0" w:rsidP="00732F70">
            <w:r w:rsidRPr="00703B00">
              <w:t>Contrôle numérique de la qualité à tous les niveaux</w:t>
            </w:r>
            <w:r>
              <w:t>.</w:t>
            </w:r>
          </w:p>
        </w:tc>
      </w:tr>
      <w:tr w:rsidR="00797FD0" w:rsidRPr="001648C8" w14:paraId="276C9EA6" w14:textId="77777777" w:rsidTr="00156D34">
        <w:tc>
          <w:tcPr>
            <w:tcW w:w="1885" w:type="dxa"/>
          </w:tcPr>
          <w:p w14:paraId="49147407" w14:textId="77777777" w:rsidR="00797FD0" w:rsidRDefault="00797FD0" w:rsidP="002741BA">
            <w:proofErr w:type="spellStart"/>
            <w:r>
              <w:t>Brütsch-Rüegger</w:t>
            </w:r>
            <w:proofErr w:type="spellEnd"/>
            <w:r>
              <w:t xml:space="preserve"> Tools</w:t>
            </w:r>
          </w:p>
        </w:tc>
        <w:tc>
          <w:tcPr>
            <w:tcW w:w="3639" w:type="dxa"/>
          </w:tcPr>
          <w:p w14:paraId="30B4164C" w14:textId="77777777" w:rsidR="00797FD0" w:rsidRPr="001648C8" w:rsidRDefault="00797FD0" w:rsidP="00732F70">
            <w:pPr>
              <w:rPr>
                <w:lang w:val="de-CH"/>
              </w:rPr>
            </w:pPr>
            <w:r w:rsidRPr="001648C8">
              <w:rPr>
                <w:lang w:val="de-CH"/>
              </w:rPr>
              <w:t>Gut gerüstet in die Zukunft</w:t>
            </w:r>
            <w:r>
              <w:rPr>
                <w:lang w:val="de-CH"/>
              </w:rPr>
              <w:t xml:space="preserve"> (</w:t>
            </w:r>
            <w:r w:rsidRPr="00E00038">
              <w:rPr>
                <w:lang w:val="de-CH"/>
              </w:rPr>
              <w:t>die Praxis-Workshops und Fachseminare</w:t>
            </w:r>
            <w:r>
              <w:rPr>
                <w:lang w:val="de-CH"/>
              </w:rPr>
              <w:t>).</w:t>
            </w:r>
          </w:p>
        </w:tc>
        <w:tc>
          <w:tcPr>
            <w:tcW w:w="3543" w:type="dxa"/>
          </w:tcPr>
          <w:p w14:paraId="07C83A2E" w14:textId="77777777" w:rsidR="00797FD0" w:rsidRPr="001648C8" w:rsidRDefault="00797FD0" w:rsidP="00732F70">
            <w:pPr>
              <w:rPr>
                <w:lang w:val="de-CH"/>
              </w:rPr>
            </w:pPr>
            <w:r>
              <w:rPr>
                <w:lang w:val="de-CH"/>
              </w:rPr>
              <w:t>-</w:t>
            </w:r>
          </w:p>
        </w:tc>
      </w:tr>
      <w:tr w:rsidR="00797FD0" w:rsidRPr="001074C1" w14:paraId="69C3010F" w14:textId="77777777" w:rsidTr="00156D34">
        <w:tc>
          <w:tcPr>
            <w:tcW w:w="1885" w:type="dxa"/>
          </w:tcPr>
          <w:p w14:paraId="0D0F1907" w14:textId="77777777" w:rsidR="00797FD0" w:rsidRDefault="00797FD0" w:rsidP="002741BA">
            <w:proofErr w:type="spellStart"/>
            <w:r>
              <w:t>Brütsch-Rüegger</w:t>
            </w:r>
            <w:proofErr w:type="spellEnd"/>
            <w:r>
              <w:t xml:space="preserve"> Tools</w:t>
            </w:r>
          </w:p>
        </w:tc>
        <w:tc>
          <w:tcPr>
            <w:tcW w:w="3639" w:type="dxa"/>
          </w:tcPr>
          <w:p w14:paraId="173FE967" w14:textId="77777777" w:rsidR="00797FD0" w:rsidRPr="00EB79BF" w:rsidRDefault="00797FD0" w:rsidP="00732F70">
            <w:pPr>
              <w:rPr>
                <w:lang w:val="de-CH"/>
              </w:rPr>
            </w:pPr>
            <w:r w:rsidRPr="00EB79BF">
              <w:rPr>
                <w:lang w:val="de-CH"/>
              </w:rPr>
              <w:t>In 5 Schritten zu maximaler Effizienz</w:t>
            </w:r>
            <w:r>
              <w:rPr>
                <w:lang w:val="de-CH"/>
              </w:rPr>
              <w:t>.</w:t>
            </w:r>
          </w:p>
        </w:tc>
        <w:tc>
          <w:tcPr>
            <w:tcW w:w="3543" w:type="dxa"/>
          </w:tcPr>
          <w:p w14:paraId="09E9CF51" w14:textId="77777777" w:rsidR="00797FD0" w:rsidRPr="001074C1" w:rsidRDefault="00797FD0" w:rsidP="00732F70">
            <w:r w:rsidRPr="001074C1">
              <w:t>5 étapes pour une efficacité maximale</w:t>
            </w:r>
            <w:r>
              <w:t>.</w:t>
            </w:r>
          </w:p>
        </w:tc>
      </w:tr>
      <w:tr w:rsidR="00797FD0" w14:paraId="3BCAEFB1" w14:textId="77777777" w:rsidTr="00156D34">
        <w:tc>
          <w:tcPr>
            <w:tcW w:w="1885" w:type="dxa"/>
          </w:tcPr>
          <w:p w14:paraId="790C83D9" w14:textId="77777777" w:rsidR="00797FD0" w:rsidRDefault="00797FD0" w:rsidP="002741BA">
            <w:r w:rsidRPr="0069320D">
              <w:t xml:space="preserve">DISA </w:t>
            </w:r>
            <w:proofErr w:type="spellStart"/>
            <w:r w:rsidRPr="0069320D">
              <w:t>Elektro</w:t>
            </w:r>
            <w:proofErr w:type="spellEnd"/>
            <w:r w:rsidRPr="0069320D">
              <w:t xml:space="preserve"> AG</w:t>
            </w:r>
          </w:p>
        </w:tc>
        <w:tc>
          <w:tcPr>
            <w:tcW w:w="3639" w:type="dxa"/>
            <w:shd w:val="clear" w:color="auto" w:fill="DEEAF6" w:themeFill="accent5" w:themeFillTint="33"/>
          </w:tcPr>
          <w:p w14:paraId="702B0F25" w14:textId="0A39AEFF" w:rsidR="00797FD0" w:rsidRPr="00A3780E" w:rsidRDefault="00A3780E" w:rsidP="00732F70">
            <w:pPr>
              <w:rPr>
                <w:lang w:val="de-CH"/>
              </w:rPr>
            </w:pPr>
            <w:r w:rsidRPr="00A3780E">
              <w:rPr>
                <w:lang w:val="de-CH"/>
              </w:rPr>
              <w:t>Die neue Mark-10-Reihe #IoT - Motorisierte Prüfstände mit intuitiver Bedienung und Touchscreen.</w:t>
            </w:r>
          </w:p>
        </w:tc>
        <w:tc>
          <w:tcPr>
            <w:tcW w:w="3543" w:type="dxa"/>
          </w:tcPr>
          <w:p w14:paraId="3EF0ED43" w14:textId="77777777" w:rsidR="00797FD0" w:rsidRDefault="00797FD0" w:rsidP="00732F70">
            <w:r w:rsidRPr="0069320D">
              <w:t>Nouvelle Gamme Mark-10 #IoT - Bancs motorisés intuitifs et tactiles</w:t>
            </w:r>
          </w:p>
        </w:tc>
      </w:tr>
      <w:tr w:rsidR="00797FD0" w14:paraId="0095F4B5" w14:textId="77777777" w:rsidTr="00156D34">
        <w:tc>
          <w:tcPr>
            <w:tcW w:w="1885" w:type="dxa"/>
          </w:tcPr>
          <w:p w14:paraId="735A36A9" w14:textId="77777777" w:rsidR="00797FD0" w:rsidRDefault="00797FD0" w:rsidP="002741BA">
            <w:r>
              <w:t>DLK Technologies</w:t>
            </w:r>
          </w:p>
        </w:tc>
        <w:tc>
          <w:tcPr>
            <w:tcW w:w="3639" w:type="dxa"/>
          </w:tcPr>
          <w:p w14:paraId="66EFD7AB" w14:textId="77777777" w:rsidR="00797FD0" w:rsidRDefault="00797FD0" w:rsidP="00732F70">
            <w:r>
              <w:t>-</w:t>
            </w:r>
          </w:p>
        </w:tc>
        <w:tc>
          <w:tcPr>
            <w:tcW w:w="3543" w:type="dxa"/>
          </w:tcPr>
          <w:p w14:paraId="1A31B914" w14:textId="77777777" w:rsidR="00797FD0" w:rsidRDefault="00797FD0" w:rsidP="00732F70">
            <w:r w:rsidRPr="00200C86">
              <w:t>Membres du Swiss Label «</w:t>
            </w:r>
            <w:proofErr w:type="spellStart"/>
            <w:r w:rsidRPr="00200C86">
              <w:t>swissness</w:t>
            </w:r>
            <w:proofErr w:type="spellEnd"/>
            <w:r w:rsidRPr="00200C86">
              <w:t>», spécialistes du traitement d’eau</w:t>
            </w:r>
          </w:p>
        </w:tc>
      </w:tr>
      <w:tr w:rsidR="0060629E" w14:paraId="6A51EA61" w14:textId="77777777" w:rsidTr="00156D34">
        <w:tc>
          <w:tcPr>
            <w:tcW w:w="1885" w:type="dxa"/>
            <w:shd w:val="clear" w:color="auto" w:fill="DEEAF6" w:themeFill="accent5" w:themeFillTint="33"/>
          </w:tcPr>
          <w:p w14:paraId="40BEA05F" w14:textId="7E33504D" w:rsidR="0060629E" w:rsidRDefault="0075566F" w:rsidP="002741BA">
            <w:proofErr w:type="spellStart"/>
            <w:r>
              <w:t>Fehlmann</w:t>
            </w:r>
            <w:proofErr w:type="spellEnd"/>
          </w:p>
        </w:tc>
        <w:tc>
          <w:tcPr>
            <w:tcW w:w="3639" w:type="dxa"/>
            <w:shd w:val="clear" w:color="auto" w:fill="DEEAF6" w:themeFill="accent5" w:themeFillTint="33"/>
          </w:tcPr>
          <w:p w14:paraId="6F9CE998" w14:textId="77777777" w:rsidR="00C96720" w:rsidRPr="00C96720" w:rsidRDefault="00C96720" w:rsidP="00C96720">
            <w:pPr>
              <w:rPr>
                <w:lang w:val="de-CH"/>
              </w:rPr>
            </w:pPr>
            <w:r w:rsidRPr="00C96720">
              <w:rPr>
                <w:lang w:val="de-CH"/>
              </w:rPr>
              <w:t xml:space="preserve">Konventionelle wie auch CNC-Bearbeitung auf Knopfdruck - </w:t>
            </w:r>
          </w:p>
          <w:p w14:paraId="6C1B3466" w14:textId="466DDAE3" w:rsidR="0060629E" w:rsidRPr="000476AD" w:rsidRDefault="00C96720" w:rsidP="00C96720">
            <w:pPr>
              <w:rPr>
                <w:lang w:val="de-CH"/>
              </w:rPr>
            </w:pPr>
            <w:r w:rsidRPr="000476AD">
              <w:rPr>
                <w:lang w:val="de-CH"/>
              </w:rPr>
              <w:t xml:space="preserve">einfach, präzise, effizient.  </w:t>
            </w:r>
            <w:r w:rsidR="00974758" w:rsidRPr="00974758">
              <w:rPr>
                <w:lang w:val="de-CH"/>
              </w:rPr>
              <w:t xml:space="preserve">PICOMAX 56 </w:t>
            </w:r>
            <w:proofErr w:type="spellStart"/>
            <w:r w:rsidR="00974758" w:rsidRPr="00974758">
              <w:rPr>
                <w:lang w:val="de-CH"/>
              </w:rPr>
              <w:t>mill</w:t>
            </w:r>
            <w:proofErr w:type="spellEnd"/>
            <w:r w:rsidR="00974758" w:rsidRPr="00974758">
              <w:rPr>
                <w:lang w:val="de-CH"/>
              </w:rPr>
              <w:t xml:space="preserve"> </w:t>
            </w:r>
            <w:r w:rsidR="00974758">
              <w:rPr>
                <w:lang w:val="de-CH"/>
              </w:rPr>
              <w:t xml:space="preserve"> - </w:t>
            </w:r>
            <w:r w:rsidR="000476AD" w:rsidRPr="000476AD">
              <w:rPr>
                <w:lang w:val="de-CH"/>
              </w:rPr>
              <w:t>Bohr-/Fräsmaschine PICOMAX 21-M</w:t>
            </w:r>
            <w:r w:rsidR="00974758">
              <w:rPr>
                <w:lang w:val="de-CH"/>
              </w:rPr>
              <w:t>.</w:t>
            </w:r>
          </w:p>
        </w:tc>
        <w:tc>
          <w:tcPr>
            <w:tcW w:w="3543" w:type="dxa"/>
            <w:shd w:val="clear" w:color="auto" w:fill="DEEAF6" w:themeFill="accent5" w:themeFillTint="33"/>
          </w:tcPr>
          <w:p w14:paraId="6AB62FBA" w14:textId="2DEF9B71" w:rsidR="0060629E" w:rsidRPr="00ED4227" w:rsidRDefault="000A3AE1" w:rsidP="00732F70">
            <w:r w:rsidRPr="000A3AE1">
              <w:t>Usinage conventionnel et CNC sur simple pression d'un bouton – simple, précis, efficace.</w:t>
            </w:r>
            <w:r w:rsidR="00156D34">
              <w:t xml:space="preserve"> </w:t>
            </w:r>
            <w:r w:rsidR="00156D34" w:rsidRPr="00156D34">
              <w:t xml:space="preserve">PICOMAX 56 </w:t>
            </w:r>
            <w:proofErr w:type="spellStart"/>
            <w:r w:rsidR="00156D34" w:rsidRPr="00156D34">
              <w:t>mill</w:t>
            </w:r>
            <w:proofErr w:type="spellEnd"/>
            <w:r w:rsidR="00156D34">
              <w:t xml:space="preserve"> - </w:t>
            </w:r>
            <w:r w:rsidR="00156D34" w:rsidRPr="00156D34">
              <w:t>perceuse / fraiseuse PICOMAX 21-M</w:t>
            </w:r>
            <w:r w:rsidR="00156D34">
              <w:t>.</w:t>
            </w:r>
          </w:p>
        </w:tc>
      </w:tr>
      <w:tr w:rsidR="00797FD0" w14:paraId="0E1EB9CE" w14:textId="77777777" w:rsidTr="00156D34">
        <w:tc>
          <w:tcPr>
            <w:tcW w:w="1885" w:type="dxa"/>
          </w:tcPr>
          <w:p w14:paraId="13D97F53" w14:textId="77777777" w:rsidR="00797FD0" w:rsidRDefault="00797FD0" w:rsidP="002741BA">
            <w:proofErr w:type="spellStart"/>
            <w:r>
              <w:t>Filtracon</w:t>
            </w:r>
            <w:proofErr w:type="spellEnd"/>
          </w:p>
        </w:tc>
        <w:tc>
          <w:tcPr>
            <w:tcW w:w="3639" w:type="dxa"/>
          </w:tcPr>
          <w:p w14:paraId="19F65624" w14:textId="77777777" w:rsidR="00797FD0" w:rsidRDefault="00797FD0" w:rsidP="00732F70">
            <w:proofErr w:type="spellStart"/>
            <w:r w:rsidRPr="009530C2">
              <w:t>Antiviraler</w:t>
            </w:r>
            <w:proofErr w:type="spellEnd"/>
            <w:r w:rsidRPr="009530C2">
              <w:t xml:space="preserve"> </w:t>
            </w:r>
            <w:proofErr w:type="spellStart"/>
            <w:r w:rsidRPr="009530C2">
              <w:t>Luftreiniger</w:t>
            </w:r>
            <w:proofErr w:type="spellEnd"/>
            <w:r w:rsidRPr="009530C2">
              <w:t xml:space="preserve"> von FILTRACON</w:t>
            </w:r>
          </w:p>
        </w:tc>
        <w:tc>
          <w:tcPr>
            <w:tcW w:w="3543" w:type="dxa"/>
          </w:tcPr>
          <w:p w14:paraId="1A5370E5" w14:textId="77777777" w:rsidR="00797FD0" w:rsidRDefault="00797FD0" w:rsidP="00732F70">
            <w:r w:rsidRPr="00ED4227">
              <w:t>Purificateur d'air anti-virus FILTRACON®</w:t>
            </w:r>
          </w:p>
        </w:tc>
      </w:tr>
      <w:tr w:rsidR="00797FD0" w:rsidRPr="00885FBA" w14:paraId="3AFECC25" w14:textId="77777777" w:rsidTr="00156D34">
        <w:tc>
          <w:tcPr>
            <w:tcW w:w="1885" w:type="dxa"/>
          </w:tcPr>
          <w:p w14:paraId="4BCABCEF" w14:textId="77777777" w:rsidR="00797FD0" w:rsidRDefault="00797FD0" w:rsidP="002741BA">
            <w:proofErr w:type="spellStart"/>
            <w:r>
              <w:t>Filtracon</w:t>
            </w:r>
            <w:proofErr w:type="spellEnd"/>
          </w:p>
        </w:tc>
        <w:tc>
          <w:tcPr>
            <w:tcW w:w="3639" w:type="dxa"/>
          </w:tcPr>
          <w:p w14:paraId="3BBEFBA6" w14:textId="77777777" w:rsidR="00797FD0" w:rsidRPr="00ED4227" w:rsidRDefault="00797FD0" w:rsidP="00732F70">
            <w:pPr>
              <w:rPr>
                <w:lang w:val="de-CH"/>
              </w:rPr>
            </w:pPr>
            <w:r w:rsidRPr="00ED4227">
              <w:rPr>
                <w:lang w:val="de-CH"/>
              </w:rPr>
              <w:t>Der FILTRACHECK® - Beurteilung von Betriebsanlagen und Restemissionen</w:t>
            </w:r>
          </w:p>
        </w:tc>
        <w:tc>
          <w:tcPr>
            <w:tcW w:w="3543" w:type="dxa"/>
          </w:tcPr>
          <w:p w14:paraId="28C8D0CB" w14:textId="77777777" w:rsidR="00797FD0" w:rsidRPr="00885FBA" w:rsidRDefault="00797FD0" w:rsidP="00732F70">
            <w:r w:rsidRPr="00885FBA">
              <w:t>Le FILTRACHECK® - Évaluation des systèmes de filtration d’air et d’émissions</w:t>
            </w:r>
          </w:p>
        </w:tc>
      </w:tr>
      <w:tr w:rsidR="0032752E" w:rsidRPr="00885FBA" w14:paraId="5C79DEA2" w14:textId="77777777" w:rsidTr="00156D34">
        <w:tc>
          <w:tcPr>
            <w:tcW w:w="1885" w:type="dxa"/>
            <w:shd w:val="clear" w:color="auto" w:fill="DEEAF6" w:themeFill="accent5" w:themeFillTint="33"/>
          </w:tcPr>
          <w:p w14:paraId="6D714EF3" w14:textId="3188FF82" w:rsidR="0032752E" w:rsidRPr="002207EB" w:rsidRDefault="0032752E" w:rsidP="002741BA">
            <w:pPr>
              <w:rPr>
                <w:lang w:val="de-CH"/>
              </w:rPr>
            </w:pPr>
            <w:proofErr w:type="spellStart"/>
            <w:r>
              <w:t>Filtracon</w:t>
            </w:r>
            <w:proofErr w:type="spellEnd"/>
          </w:p>
        </w:tc>
        <w:tc>
          <w:tcPr>
            <w:tcW w:w="3639" w:type="dxa"/>
            <w:shd w:val="clear" w:color="auto" w:fill="DEEAF6" w:themeFill="accent5" w:themeFillTint="33"/>
          </w:tcPr>
          <w:p w14:paraId="2EEEC461" w14:textId="3C9BF055" w:rsidR="0032752E" w:rsidRPr="002207EB" w:rsidRDefault="00995752" w:rsidP="00732F70">
            <w:pPr>
              <w:rPr>
                <w:lang w:val="de-CH"/>
              </w:rPr>
            </w:pPr>
            <w:r w:rsidRPr="00995752">
              <w:rPr>
                <w:lang w:val="de-CH"/>
              </w:rPr>
              <w:t>BOFA International – High-End-Kompaktfiltersysteme aus dem vereinigten Königreich!</w:t>
            </w:r>
          </w:p>
        </w:tc>
        <w:tc>
          <w:tcPr>
            <w:tcW w:w="3543" w:type="dxa"/>
            <w:shd w:val="clear" w:color="auto" w:fill="DEEAF6" w:themeFill="accent5" w:themeFillTint="33"/>
          </w:tcPr>
          <w:p w14:paraId="18F079B5" w14:textId="58E847AA" w:rsidR="0032752E" w:rsidRPr="002207EB" w:rsidRDefault="004A516F" w:rsidP="00732F70">
            <w:r w:rsidRPr="004A516F">
              <w:t>BOFA International – systèmes de filtres compacts haut de gamme venant du Royaume-Uni!</w:t>
            </w:r>
          </w:p>
        </w:tc>
      </w:tr>
      <w:tr w:rsidR="00797FD0" w:rsidRPr="00885FBA" w14:paraId="1CE607AB" w14:textId="77777777" w:rsidTr="00156D34">
        <w:tc>
          <w:tcPr>
            <w:tcW w:w="1885" w:type="dxa"/>
          </w:tcPr>
          <w:p w14:paraId="5BEA7D75" w14:textId="77777777" w:rsidR="00797FD0" w:rsidRPr="00885FBA" w:rsidRDefault="00797FD0" w:rsidP="002741BA">
            <w:r w:rsidRPr="002207EB">
              <w:rPr>
                <w:lang w:val="de-CH"/>
              </w:rPr>
              <w:t>Gühring</w:t>
            </w:r>
          </w:p>
        </w:tc>
        <w:tc>
          <w:tcPr>
            <w:tcW w:w="3639" w:type="dxa"/>
          </w:tcPr>
          <w:p w14:paraId="7D401404" w14:textId="77777777" w:rsidR="00797FD0" w:rsidRDefault="00797FD0" w:rsidP="00732F70">
            <w:pPr>
              <w:rPr>
                <w:lang w:val="de-CH"/>
              </w:rPr>
            </w:pPr>
            <w:r w:rsidRPr="002207EB">
              <w:rPr>
                <w:lang w:val="de-CH"/>
              </w:rPr>
              <w:t>Gühring – Perfektion in der Mikrozerspanung</w:t>
            </w:r>
          </w:p>
          <w:p w14:paraId="4DDBDF6C" w14:textId="2CE2360B" w:rsidR="0046682F" w:rsidRPr="002207EB" w:rsidRDefault="0046682F" w:rsidP="00732F70">
            <w:pPr>
              <w:rPr>
                <w:lang w:val="de-CH"/>
              </w:rPr>
            </w:pPr>
          </w:p>
        </w:tc>
        <w:tc>
          <w:tcPr>
            <w:tcW w:w="3543" w:type="dxa"/>
          </w:tcPr>
          <w:p w14:paraId="07171DFC" w14:textId="77777777" w:rsidR="00797FD0" w:rsidRPr="00885FBA" w:rsidRDefault="00797FD0" w:rsidP="00732F70">
            <w:proofErr w:type="spellStart"/>
            <w:r w:rsidRPr="002207EB">
              <w:lastRenderedPageBreak/>
              <w:t>Gühring</w:t>
            </w:r>
            <w:proofErr w:type="spellEnd"/>
            <w:r w:rsidRPr="002207EB">
              <w:t xml:space="preserve"> - La perfection dans le micro-usinage</w:t>
            </w:r>
          </w:p>
        </w:tc>
      </w:tr>
      <w:tr w:rsidR="00797FD0" w:rsidRPr="00885FBA" w14:paraId="79F28D3B" w14:textId="77777777" w:rsidTr="00156D34">
        <w:tc>
          <w:tcPr>
            <w:tcW w:w="1885" w:type="dxa"/>
          </w:tcPr>
          <w:p w14:paraId="3FC0EAA9" w14:textId="77777777" w:rsidR="00797FD0" w:rsidRPr="00EA4F76" w:rsidRDefault="00797FD0" w:rsidP="002741BA">
            <w:r w:rsidRPr="00CD05FD">
              <w:t xml:space="preserve">Haute Ecole Arc Ingénierie – </w:t>
            </w:r>
            <w:proofErr w:type="spellStart"/>
            <w:r w:rsidRPr="00CD05FD">
              <w:t>MicroLean</w:t>
            </w:r>
            <w:proofErr w:type="spellEnd"/>
            <w:r w:rsidRPr="00CD05FD">
              <w:t xml:space="preserve"> </w:t>
            </w:r>
            <w:proofErr w:type="spellStart"/>
            <w:r w:rsidRPr="00CD05FD">
              <w:t>Lab</w:t>
            </w:r>
            <w:proofErr w:type="spellEnd"/>
          </w:p>
        </w:tc>
        <w:tc>
          <w:tcPr>
            <w:tcW w:w="3639" w:type="dxa"/>
          </w:tcPr>
          <w:p w14:paraId="66F7306E" w14:textId="77777777" w:rsidR="00797FD0" w:rsidRPr="00EA4F76" w:rsidRDefault="00797FD0" w:rsidP="00732F70">
            <w:r>
              <w:t>-</w:t>
            </w:r>
          </w:p>
        </w:tc>
        <w:tc>
          <w:tcPr>
            <w:tcW w:w="3543" w:type="dxa"/>
          </w:tcPr>
          <w:p w14:paraId="3409E067" w14:textId="77777777" w:rsidR="00797FD0" w:rsidRPr="002207EB" w:rsidRDefault="00797FD0" w:rsidP="00732F70">
            <w:r w:rsidRPr="007C3E8E">
              <w:t>SIAMS 2016 : la micromachine ; SIAMS 2022 : la micro-usine.</w:t>
            </w:r>
          </w:p>
        </w:tc>
      </w:tr>
      <w:tr w:rsidR="00797FD0" w:rsidRPr="00885FBA" w14:paraId="750475EC" w14:textId="77777777" w:rsidTr="00156D34">
        <w:tc>
          <w:tcPr>
            <w:tcW w:w="1885" w:type="dxa"/>
          </w:tcPr>
          <w:p w14:paraId="69210B04" w14:textId="77777777" w:rsidR="00797FD0" w:rsidRPr="00DB0516" w:rsidRDefault="00797FD0" w:rsidP="002741BA">
            <w:proofErr w:type="spellStart"/>
            <w:r>
              <w:t>Ifanger</w:t>
            </w:r>
            <w:proofErr w:type="spellEnd"/>
          </w:p>
        </w:tc>
        <w:tc>
          <w:tcPr>
            <w:tcW w:w="3639" w:type="dxa"/>
          </w:tcPr>
          <w:p w14:paraId="33B07896" w14:textId="77777777" w:rsidR="00797FD0" w:rsidRPr="00CA51A1" w:rsidRDefault="00797FD0" w:rsidP="00732F70">
            <w:pPr>
              <w:rPr>
                <w:lang w:val="de-CH"/>
              </w:rPr>
            </w:pPr>
            <w:r w:rsidRPr="00CA51A1">
              <w:rPr>
                <w:lang w:val="de-CH"/>
              </w:rPr>
              <w:t xml:space="preserve">Neues von </w:t>
            </w:r>
            <w:proofErr w:type="spellStart"/>
            <w:r w:rsidRPr="00CA51A1">
              <w:rPr>
                <w:lang w:val="de-CH"/>
              </w:rPr>
              <w:t>Ifanger</w:t>
            </w:r>
            <w:proofErr w:type="spellEnd"/>
            <w:r w:rsidRPr="00CA51A1">
              <w:rPr>
                <w:lang w:val="de-CH"/>
              </w:rPr>
              <w:t>!</w:t>
            </w:r>
          </w:p>
          <w:p w14:paraId="140EEE0F" w14:textId="77777777" w:rsidR="00797FD0" w:rsidRPr="00286D67" w:rsidRDefault="00797FD0" w:rsidP="00732F70">
            <w:pPr>
              <w:rPr>
                <w:lang w:val="de-CH"/>
              </w:rPr>
            </w:pPr>
            <w:r w:rsidRPr="00CA51A1">
              <w:rPr>
                <w:lang w:val="de-CH"/>
              </w:rPr>
              <w:t xml:space="preserve">Effizient. Zuverlässig. </w:t>
            </w:r>
            <w:r w:rsidRPr="00286D67">
              <w:rPr>
                <w:lang w:val="de-CH"/>
              </w:rPr>
              <w:t>Engagiert. So wurde ein Webshop aufgebaut</w:t>
            </w:r>
            <w:r>
              <w:rPr>
                <w:lang w:val="de-CH"/>
              </w:rPr>
              <w:t>…</w:t>
            </w:r>
          </w:p>
        </w:tc>
        <w:tc>
          <w:tcPr>
            <w:tcW w:w="3543" w:type="dxa"/>
          </w:tcPr>
          <w:p w14:paraId="1BCF6794" w14:textId="77777777" w:rsidR="00797FD0" w:rsidRDefault="00797FD0" w:rsidP="00732F70">
            <w:r>
              <w:t xml:space="preserve">Du nouveau chez </w:t>
            </w:r>
            <w:proofErr w:type="spellStart"/>
            <w:r>
              <w:t>Ifanger</w:t>
            </w:r>
            <w:proofErr w:type="spellEnd"/>
            <w:r>
              <w:t xml:space="preserve"> !</w:t>
            </w:r>
          </w:p>
          <w:p w14:paraId="7EC56018" w14:textId="77777777" w:rsidR="00797FD0" w:rsidRPr="002207EB" w:rsidRDefault="00797FD0" w:rsidP="00732F70">
            <w:r>
              <w:t xml:space="preserve">Efficace. Fiable. Engagé. </w:t>
            </w:r>
            <w:r w:rsidRPr="00AC1BD1">
              <w:t xml:space="preserve">Un </w:t>
            </w:r>
            <w:proofErr w:type="spellStart"/>
            <w:r w:rsidRPr="00AC1BD1">
              <w:t>webshop</w:t>
            </w:r>
            <w:proofErr w:type="spellEnd"/>
            <w:r w:rsidRPr="00AC1BD1">
              <w:t xml:space="preserve"> vient d’être ouvert</w:t>
            </w:r>
            <w:r>
              <w:t>.</w:t>
            </w:r>
          </w:p>
        </w:tc>
      </w:tr>
      <w:tr w:rsidR="00797FD0" w:rsidRPr="002B1392" w14:paraId="11930EB5" w14:textId="77777777" w:rsidTr="00156D34">
        <w:tc>
          <w:tcPr>
            <w:tcW w:w="1885" w:type="dxa"/>
          </w:tcPr>
          <w:p w14:paraId="472CCCA7" w14:textId="77777777" w:rsidR="00797FD0" w:rsidRPr="00885FBA" w:rsidRDefault="00797FD0" w:rsidP="002741BA">
            <w:proofErr w:type="spellStart"/>
            <w:r>
              <w:t>Intool</w:t>
            </w:r>
            <w:proofErr w:type="spellEnd"/>
          </w:p>
        </w:tc>
        <w:tc>
          <w:tcPr>
            <w:tcW w:w="3639" w:type="dxa"/>
          </w:tcPr>
          <w:p w14:paraId="1CB40E7E" w14:textId="77777777" w:rsidR="00797FD0" w:rsidRPr="002B1392" w:rsidRDefault="00797FD0" w:rsidP="00732F70">
            <w:pPr>
              <w:rPr>
                <w:lang w:val="de-CH"/>
              </w:rPr>
            </w:pPr>
            <w:r w:rsidRPr="002B1392">
              <w:rPr>
                <w:lang w:val="de-CH"/>
              </w:rPr>
              <w:t xml:space="preserve">Automatisiert fertigen ohne jegliches </w:t>
            </w:r>
            <w:proofErr w:type="spellStart"/>
            <w:r w:rsidRPr="002B1392">
              <w:rPr>
                <w:lang w:val="de-CH"/>
              </w:rPr>
              <w:t>Palettenwechselsystem</w:t>
            </w:r>
            <w:proofErr w:type="spellEnd"/>
            <w:r w:rsidRPr="002B1392">
              <w:rPr>
                <w:lang w:val="de-CH"/>
              </w:rPr>
              <w:t>, ohne Zuführeinheit oder Roboter?</w:t>
            </w:r>
          </w:p>
        </w:tc>
        <w:tc>
          <w:tcPr>
            <w:tcW w:w="3543" w:type="dxa"/>
          </w:tcPr>
          <w:p w14:paraId="429CB9DC" w14:textId="77777777" w:rsidR="00797FD0" w:rsidRPr="002B1392" w:rsidRDefault="00797FD0" w:rsidP="00732F70">
            <w:pPr>
              <w:rPr>
                <w:lang w:val="de-CH"/>
              </w:rPr>
            </w:pPr>
            <w:r>
              <w:rPr>
                <w:lang w:val="de-CH"/>
              </w:rPr>
              <w:t>-</w:t>
            </w:r>
          </w:p>
        </w:tc>
      </w:tr>
      <w:tr w:rsidR="00797FD0" w:rsidRPr="002B1392" w14:paraId="618E7602" w14:textId="77777777" w:rsidTr="00156D34">
        <w:tc>
          <w:tcPr>
            <w:tcW w:w="1885" w:type="dxa"/>
          </w:tcPr>
          <w:p w14:paraId="51A7EACD" w14:textId="77777777" w:rsidR="00797FD0" w:rsidRPr="002B1392" w:rsidRDefault="00797FD0" w:rsidP="002741BA">
            <w:pPr>
              <w:rPr>
                <w:lang w:val="de-CH"/>
              </w:rPr>
            </w:pPr>
            <w:r>
              <w:rPr>
                <w:lang w:val="de-CH"/>
              </w:rPr>
              <w:t>Knoll</w:t>
            </w:r>
          </w:p>
        </w:tc>
        <w:tc>
          <w:tcPr>
            <w:tcW w:w="3639" w:type="dxa"/>
          </w:tcPr>
          <w:p w14:paraId="31E7AB64" w14:textId="77777777" w:rsidR="00797FD0" w:rsidRPr="002B1392" w:rsidRDefault="00797FD0" w:rsidP="00732F70">
            <w:pPr>
              <w:rPr>
                <w:lang w:val="de-CH"/>
              </w:rPr>
            </w:pPr>
            <w:r w:rsidRPr="007C175E">
              <w:rPr>
                <w:lang w:val="de-CH"/>
              </w:rPr>
              <w:t>Hochdruckstationen für Drehmaschinen</w:t>
            </w:r>
          </w:p>
        </w:tc>
        <w:tc>
          <w:tcPr>
            <w:tcW w:w="3543" w:type="dxa"/>
          </w:tcPr>
          <w:p w14:paraId="1FA6EAE7" w14:textId="77777777" w:rsidR="00797FD0" w:rsidRPr="002B1392" w:rsidRDefault="00797FD0" w:rsidP="00732F70">
            <w:pPr>
              <w:rPr>
                <w:lang w:val="de-CH"/>
              </w:rPr>
            </w:pPr>
            <w:r>
              <w:rPr>
                <w:lang w:val="de-CH"/>
              </w:rPr>
              <w:t>-</w:t>
            </w:r>
          </w:p>
        </w:tc>
      </w:tr>
      <w:tr w:rsidR="00797FD0" w:rsidRPr="002B1392" w14:paraId="1678B3A2" w14:textId="77777777" w:rsidTr="00156D34">
        <w:tc>
          <w:tcPr>
            <w:tcW w:w="1885" w:type="dxa"/>
          </w:tcPr>
          <w:p w14:paraId="31521F9E" w14:textId="77777777" w:rsidR="00797FD0" w:rsidRPr="002B1392" w:rsidRDefault="00797FD0" w:rsidP="002741BA">
            <w:pPr>
              <w:rPr>
                <w:lang w:val="de-CH"/>
              </w:rPr>
            </w:pPr>
            <w:proofErr w:type="spellStart"/>
            <w:r>
              <w:rPr>
                <w:lang w:val="de-CH"/>
              </w:rPr>
              <w:t>Lestoprex</w:t>
            </w:r>
            <w:proofErr w:type="spellEnd"/>
          </w:p>
        </w:tc>
        <w:tc>
          <w:tcPr>
            <w:tcW w:w="3639" w:type="dxa"/>
          </w:tcPr>
          <w:p w14:paraId="3693B1A9" w14:textId="77777777" w:rsidR="00797FD0" w:rsidRPr="002B1392" w:rsidRDefault="00797FD0" w:rsidP="00732F70">
            <w:pPr>
              <w:rPr>
                <w:lang w:val="de-CH"/>
              </w:rPr>
            </w:pPr>
            <w:r w:rsidRPr="00377D64">
              <w:rPr>
                <w:lang w:val="de-CH"/>
              </w:rPr>
              <w:t>Neues Drehfenster SPINVISTA!</w:t>
            </w:r>
          </w:p>
        </w:tc>
        <w:tc>
          <w:tcPr>
            <w:tcW w:w="3543" w:type="dxa"/>
          </w:tcPr>
          <w:p w14:paraId="5B138240" w14:textId="77777777" w:rsidR="00797FD0" w:rsidRPr="002B1392" w:rsidRDefault="00797FD0" w:rsidP="00732F70">
            <w:pPr>
              <w:rPr>
                <w:lang w:val="de-CH"/>
              </w:rPr>
            </w:pPr>
            <w:r w:rsidRPr="00377D64">
              <w:rPr>
                <w:lang w:val="de-CH"/>
              </w:rPr>
              <w:t xml:space="preserve">Nouvel </w:t>
            </w:r>
            <w:proofErr w:type="spellStart"/>
            <w:r w:rsidRPr="00377D64">
              <w:rPr>
                <w:lang w:val="de-CH"/>
              </w:rPr>
              <w:t>hublot</w:t>
            </w:r>
            <w:proofErr w:type="spellEnd"/>
            <w:r w:rsidRPr="00377D64">
              <w:rPr>
                <w:lang w:val="de-CH"/>
              </w:rPr>
              <w:t xml:space="preserve"> </w:t>
            </w:r>
            <w:proofErr w:type="spellStart"/>
            <w:r w:rsidRPr="00377D64">
              <w:rPr>
                <w:lang w:val="de-CH"/>
              </w:rPr>
              <w:t>rotatif</w:t>
            </w:r>
            <w:proofErr w:type="spellEnd"/>
            <w:r w:rsidRPr="00377D64">
              <w:rPr>
                <w:lang w:val="de-CH"/>
              </w:rPr>
              <w:t xml:space="preserve"> SPINVISTA!</w:t>
            </w:r>
          </w:p>
        </w:tc>
      </w:tr>
      <w:tr w:rsidR="00797FD0" w:rsidRPr="002B1392" w14:paraId="0FAE258B" w14:textId="77777777" w:rsidTr="00156D34">
        <w:tc>
          <w:tcPr>
            <w:tcW w:w="1885" w:type="dxa"/>
          </w:tcPr>
          <w:p w14:paraId="2F901449" w14:textId="77777777" w:rsidR="00797FD0" w:rsidRPr="002B1392" w:rsidRDefault="00797FD0" w:rsidP="002741BA">
            <w:pPr>
              <w:rPr>
                <w:lang w:val="de-CH"/>
              </w:rPr>
            </w:pPr>
            <w:proofErr w:type="spellStart"/>
            <w:r>
              <w:rPr>
                <w:lang w:val="de-CH"/>
              </w:rPr>
              <w:t>Mecha</w:t>
            </w:r>
            <w:proofErr w:type="spellEnd"/>
          </w:p>
        </w:tc>
        <w:tc>
          <w:tcPr>
            <w:tcW w:w="3639" w:type="dxa"/>
          </w:tcPr>
          <w:p w14:paraId="45670478" w14:textId="77777777" w:rsidR="00797FD0" w:rsidRPr="002B1392" w:rsidRDefault="00797FD0" w:rsidP="00732F70">
            <w:pPr>
              <w:rPr>
                <w:lang w:val="de-CH"/>
              </w:rPr>
            </w:pPr>
            <w:proofErr w:type="spellStart"/>
            <w:r w:rsidRPr="00F70EF2">
              <w:rPr>
                <w:lang w:val="de-CH"/>
              </w:rPr>
              <w:t>DepotPallet</w:t>
            </w:r>
            <w:proofErr w:type="spellEnd"/>
            <w:r w:rsidRPr="00F70EF2">
              <w:rPr>
                <w:lang w:val="de-CH"/>
              </w:rPr>
              <w:t xml:space="preserve"> – Das neue </w:t>
            </w:r>
            <w:proofErr w:type="spellStart"/>
            <w:r w:rsidRPr="00F70EF2">
              <w:rPr>
                <w:lang w:val="de-CH"/>
              </w:rPr>
              <w:t>Handlingsystem</w:t>
            </w:r>
            <w:proofErr w:type="spellEnd"/>
            <w:r w:rsidRPr="00F70EF2">
              <w:rPr>
                <w:lang w:val="de-CH"/>
              </w:rPr>
              <w:t xml:space="preserve"> entlädt kleine Präzisionsteile direkt in Paletten</w:t>
            </w:r>
          </w:p>
        </w:tc>
        <w:tc>
          <w:tcPr>
            <w:tcW w:w="3543" w:type="dxa"/>
          </w:tcPr>
          <w:p w14:paraId="1C23422B" w14:textId="77777777" w:rsidR="00797FD0" w:rsidRPr="002B1392" w:rsidRDefault="00797FD0" w:rsidP="00732F70">
            <w:pPr>
              <w:rPr>
                <w:lang w:val="de-CH"/>
              </w:rPr>
            </w:pPr>
            <w:r>
              <w:rPr>
                <w:lang w:val="de-CH"/>
              </w:rPr>
              <w:t>-</w:t>
            </w:r>
          </w:p>
        </w:tc>
      </w:tr>
      <w:tr w:rsidR="00797FD0" w:rsidRPr="00790D7A" w14:paraId="7DA71AFD" w14:textId="77777777" w:rsidTr="00156D34">
        <w:tc>
          <w:tcPr>
            <w:tcW w:w="1885" w:type="dxa"/>
          </w:tcPr>
          <w:p w14:paraId="26E308A2" w14:textId="77777777" w:rsidR="00797FD0" w:rsidRPr="002B1392" w:rsidRDefault="00797FD0" w:rsidP="002741BA">
            <w:pPr>
              <w:rPr>
                <w:lang w:val="de-CH"/>
              </w:rPr>
            </w:pPr>
            <w:r>
              <w:rPr>
                <w:lang w:val="de-CH"/>
              </w:rPr>
              <w:t>MW Programmation</w:t>
            </w:r>
          </w:p>
        </w:tc>
        <w:tc>
          <w:tcPr>
            <w:tcW w:w="3639" w:type="dxa"/>
          </w:tcPr>
          <w:p w14:paraId="6ECEFF19" w14:textId="77777777" w:rsidR="00797FD0" w:rsidRPr="002B1392" w:rsidRDefault="00797FD0" w:rsidP="00732F70">
            <w:pPr>
              <w:rPr>
                <w:lang w:val="de-CH"/>
              </w:rPr>
            </w:pPr>
            <w:r w:rsidRPr="00790D7A">
              <w:rPr>
                <w:lang w:val="de-CH"/>
              </w:rPr>
              <w:t xml:space="preserve">Ein kompletter Modellierer für </w:t>
            </w:r>
            <w:proofErr w:type="spellStart"/>
            <w:r w:rsidRPr="00790D7A">
              <w:rPr>
                <w:lang w:val="de-CH"/>
              </w:rPr>
              <w:t>Alphacam</w:t>
            </w:r>
            <w:proofErr w:type="spellEnd"/>
          </w:p>
        </w:tc>
        <w:tc>
          <w:tcPr>
            <w:tcW w:w="3543" w:type="dxa"/>
          </w:tcPr>
          <w:p w14:paraId="161D5087" w14:textId="77777777" w:rsidR="00797FD0" w:rsidRPr="00790D7A" w:rsidRDefault="00797FD0" w:rsidP="00732F70">
            <w:r w:rsidRPr="00790D7A">
              <w:t xml:space="preserve">Un modeleur complet pour </w:t>
            </w:r>
            <w:proofErr w:type="spellStart"/>
            <w:r w:rsidRPr="00790D7A">
              <w:t>Alphacam</w:t>
            </w:r>
            <w:proofErr w:type="spellEnd"/>
          </w:p>
        </w:tc>
      </w:tr>
      <w:tr w:rsidR="00797FD0" w:rsidRPr="00790D7A" w14:paraId="247E206E" w14:textId="77777777" w:rsidTr="00156D34">
        <w:tc>
          <w:tcPr>
            <w:tcW w:w="1885" w:type="dxa"/>
          </w:tcPr>
          <w:p w14:paraId="0EC354D9" w14:textId="77777777" w:rsidR="00797FD0" w:rsidRPr="00790D7A" w:rsidRDefault="00797FD0" w:rsidP="002741BA">
            <w:proofErr w:type="spellStart"/>
            <w:r>
              <w:t>Newemag</w:t>
            </w:r>
            <w:proofErr w:type="spellEnd"/>
          </w:p>
        </w:tc>
        <w:tc>
          <w:tcPr>
            <w:tcW w:w="3639" w:type="dxa"/>
          </w:tcPr>
          <w:p w14:paraId="769AC2E6" w14:textId="77777777" w:rsidR="00797FD0" w:rsidRPr="00075056" w:rsidRDefault="00797FD0" w:rsidP="00732F70">
            <w:pPr>
              <w:rPr>
                <w:lang w:val="de-CH"/>
              </w:rPr>
            </w:pPr>
            <w:r w:rsidRPr="00075056">
              <w:rPr>
                <w:lang w:val="de-CH"/>
              </w:rPr>
              <w:t xml:space="preserve">Das </w:t>
            </w:r>
            <w:proofErr w:type="spellStart"/>
            <w:r w:rsidRPr="00075056">
              <w:rPr>
                <w:lang w:val="de-CH"/>
              </w:rPr>
              <w:t>Verwicklen</w:t>
            </w:r>
            <w:proofErr w:type="spellEnd"/>
            <w:r w:rsidRPr="00075056">
              <w:rPr>
                <w:lang w:val="de-CH"/>
              </w:rPr>
              <w:t xml:space="preserve"> von Spänen ist Vergangenheit</w:t>
            </w:r>
          </w:p>
        </w:tc>
        <w:tc>
          <w:tcPr>
            <w:tcW w:w="3543" w:type="dxa"/>
          </w:tcPr>
          <w:p w14:paraId="2A33E8FE" w14:textId="77777777" w:rsidR="00797FD0" w:rsidRPr="00790D7A" w:rsidRDefault="00797FD0" w:rsidP="00732F70">
            <w:r w:rsidRPr="00075056">
              <w:t>L'enchevêtrement de copeaux appartient au passé.</w:t>
            </w:r>
          </w:p>
        </w:tc>
      </w:tr>
      <w:tr w:rsidR="00797FD0" w:rsidRPr="00790D7A" w14:paraId="1F5E584B" w14:textId="77777777" w:rsidTr="00156D34">
        <w:tc>
          <w:tcPr>
            <w:tcW w:w="1885" w:type="dxa"/>
          </w:tcPr>
          <w:p w14:paraId="15AEF2BB" w14:textId="77777777" w:rsidR="00797FD0" w:rsidRDefault="00797FD0" w:rsidP="002741BA">
            <w:proofErr w:type="spellStart"/>
            <w:r>
              <w:t>ProAlpha</w:t>
            </w:r>
            <w:proofErr w:type="spellEnd"/>
          </w:p>
        </w:tc>
        <w:tc>
          <w:tcPr>
            <w:tcW w:w="3639" w:type="dxa"/>
          </w:tcPr>
          <w:p w14:paraId="73A2B072" w14:textId="77777777" w:rsidR="00797FD0" w:rsidRPr="00BC525F" w:rsidRDefault="00797FD0" w:rsidP="00732F70">
            <w:r>
              <w:t>-</w:t>
            </w:r>
          </w:p>
        </w:tc>
        <w:tc>
          <w:tcPr>
            <w:tcW w:w="3543" w:type="dxa"/>
          </w:tcPr>
          <w:p w14:paraId="4357EE50" w14:textId="77777777" w:rsidR="00797FD0" w:rsidRPr="00075056" w:rsidRDefault="00797FD0" w:rsidP="00732F70">
            <w:r>
              <w:t>L</w:t>
            </w:r>
            <w:r w:rsidRPr="005F3748">
              <w:t>es 9 tendances vont marquer votre avenir digital</w:t>
            </w:r>
            <w:r>
              <w:t>.</w:t>
            </w:r>
          </w:p>
        </w:tc>
      </w:tr>
      <w:tr w:rsidR="00797FD0" w:rsidRPr="00790D7A" w14:paraId="5521F3EA" w14:textId="77777777" w:rsidTr="00156D34">
        <w:tc>
          <w:tcPr>
            <w:tcW w:w="1885" w:type="dxa"/>
          </w:tcPr>
          <w:p w14:paraId="016DF7F0" w14:textId="77777777" w:rsidR="00797FD0" w:rsidRPr="00790D7A" w:rsidRDefault="00797FD0" w:rsidP="002741BA">
            <w:proofErr w:type="spellStart"/>
            <w:r>
              <w:t>Rego</w:t>
            </w:r>
            <w:proofErr w:type="spellEnd"/>
            <w:r>
              <w:t>-Fix</w:t>
            </w:r>
          </w:p>
        </w:tc>
        <w:tc>
          <w:tcPr>
            <w:tcW w:w="3639" w:type="dxa"/>
          </w:tcPr>
          <w:p w14:paraId="72CD589F" w14:textId="77777777" w:rsidR="00797FD0" w:rsidRPr="00790D7A" w:rsidRDefault="00797FD0" w:rsidP="00732F70"/>
        </w:tc>
        <w:tc>
          <w:tcPr>
            <w:tcW w:w="3543" w:type="dxa"/>
          </w:tcPr>
          <w:p w14:paraId="4ACDD2EF" w14:textId="77777777" w:rsidR="00797FD0" w:rsidRPr="00790D7A" w:rsidRDefault="00797FD0" w:rsidP="00732F70">
            <w:r w:rsidRPr="00D7709E">
              <w:t xml:space="preserve">Le système </w:t>
            </w:r>
            <w:proofErr w:type="spellStart"/>
            <w:r w:rsidRPr="00D7709E">
              <w:t>reCool</w:t>
            </w:r>
            <w:proofErr w:type="spellEnd"/>
            <w:r w:rsidRPr="00D7709E">
              <w:t>® - L'arrosage par le centre simplifié</w:t>
            </w:r>
          </w:p>
        </w:tc>
      </w:tr>
      <w:tr w:rsidR="0046682F" w:rsidRPr="00790D7A" w14:paraId="79C87003" w14:textId="77777777" w:rsidTr="00156D34">
        <w:tc>
          <w:tcPr>
            <w:tcW w:w="1885" w:type="dxa"/>
            <w:shd w:val="clear" w:color="auto" w:fill="DEEAF6" w:themeFill="accent5" w:themeFillTint="33"/>
          </w:tcPr>
          <w:p w14:paraId="6D65F8F5" w14:textId="3718564E" w:rsidR="0046682F" w:rsidRDefault="0046682F" w:rsidP="002741BA">
            <w:proofErr w:type="spellStart"/>
            <w:r>
              <w:t>Rollomatic</w:t>
            </w:r>
            <w:proofErr w:type="spellEnd"/>
          </w:p>
        </w:tc>
        <w:tc>
          <w:tcPr>
            <w:tcW w:w="3639" w:type="dxa"/>
            <w:shd w:val="clear" w:color="auto" w:fill="DEEAF6" w:themeFill="accent5" w:themeFillTint="33"/>
          </w:tcPr>
          <w:p w14:paraId="7C0CCF94" w14:textId="4AD1F664" w:rsidR="0046682F" w:rsidRPr="00700314" w:rsidRDefault="00C86B25" w:rsidP="00732F70">
            <w:r>
              <w:t>-</w:t>
            </w:r>
          </w:p>
        </w:tc>
        <w:tc>
          <w:tcPr>
            <w:tcW w:w="3543" w:type="dxa"/>
            <w:shd w:val="clear" w:color="auto" w:fill="DEEAF6" w:themeFill="accent5" w:themeFillTint="33"/>
          </w:tcPr>
          <w:p w14:paraId="12845548" w14:textId="28771F31" w:rsidR="0046682F" w:rsidRPr="00D224E0" w:rsidRDefault="007C4029" w:rsidP="00732F70">
            <w:r w:rsidRPr="007C4029">
              <w:t xml:space="preserve">KAWADA </w:t>
            </w:r>
            <w:proofErr w:type="spellStart"/>
            <w:r w:rsidRPr="007C4029">
              <w:t>Nextage</w:t>
            </w:r>
            <w:proofErr w:type="spellEnd"/>
            <w:r w:rsidRPr="007C4029">
              <w:t xml:space="preserve"> - Un robot humanoïde pour l'industri</w:t>
            </w:r>
            <w:r>
              <w:t xml:space="preserve">e - </w:t>
            </w:r>
            <w:r w:rsidR="00F94910" w:rsidRPr="00F94910">
              <w:t>SMARTMOMA - Un robot mobile</w:t>
            </w:r>
          </w:p>
        </w:tc>
      </w:tr>
      <w:tr w:rsidR="00797FD0" w:rsidRPr="00790D7A" w14:paraId="627509CC" w14:textId="77777777" w:rsidTr="00156D34">
        <w:tc>
          <w:tcPr>
            <w:tcW w:w="1885" w:type="dxa"/>
          </w:tcPr>
          <w:p w14:paraId="129730BA" w14:textId="77777777" w:rsidR="00797FD0" w:rsidRPr="00790D7A" w:rsidRDefault="00797FD0" w:rsidP="002741BA">
            <w:r>
              <w:t>Ryf</w:t>
            </w:r>
          </w:p>
        </w:tc>
        <w:tc>
          <w:tcPr>
            <w:tcW w:w="3639" w:type="dxa"/>
          </w:tcPr>
          <w:p w14:paraId="4D350571" w14:textId="77777777" w:rsidR="00797FD0" w:rsidRPr="00790D7A" w:rsidRDefault="00797FD0" w:rsidP="00732F70">
            <w:r w:rsidRPr="00700314">
              <w:t xml:space="preserve">Nikon </w:t>
            </w:r>
            <w:proofErr w:type="spellStart"/>
            <w:r w:rsidRPr="00700314">
              <w:t>Video</w:t>
            </w:r>
            <w:proofErr w:type="spellEnd"/>
            <w:r w:rsidRPr="00700314">
              <w:t xml:space="preserve"> </w:t>
            </w:r>
            <w:proofErr w:type="spellStart"/>
            <w:r w:rsidRPr="00700314">
              <w:t>Messmaschine</w:t>
            </w:r>
            <w:proofErr w:type="spellEnd"/>
            <w:r w:rsidRPr="00700314">
              <w:t xml:space="preserve"> 3D NEXIV VMZ-S3020</w:t>
            </w:r>
          </w:p>
        </w:tc>
        <w:tc>
          <w:tcPr>
            <w:tcW w:w="3543" w:type="dxa"/>
          </w:tcPr>
          <w:p w14:paraId="061EB0E6" w14:textId="77777777" w:rsidR="00797FD0" w:rsidRPr="00790D7A" w:rsidRDefault="00797FD0" w:rsidP="00732F70">
            <w:r w:rsidRPr="00D224E0">
              <w:t>NEXIV VMZ-S3020 Nikon machine à mesurer tridimensionnelle optique</w:t>
            </w:r>
          </w:p>
        </w:tc>
      </w:tr>
      <w:tr w:rsidR="00797FD0" w:rsidRPr="009A61C4" w14:paraId="504E195C" w14:textId="77777777" w:rsidTr="00156D34">
        <w:tc>
          <w:tcPr>
            <w:tcW w:w="1885" w:type="dxa"/>
          </w:tcPr>
          <w:p w14:paraId="3F05B153" w14:textId="77777777" w:rsidR="00797FD0" w:rsidRPr="00790D7A" w:rsidRDefault="00797FD0" w:rsidP="002741BA">
            <w:pPr>
              <w:jc w:val="both"/>
            </w:pPr>
            <w:r>
              <w:t>Star</w:t>
            </w:r>
          </w:p>
        </w:tc>
        <w:tc>
          <w:tcPr>
            <w:tcW w:w="3639" w:type="dxa"/>
          </w:tcPr>
          <w:p w14:paraId="58708B4D" w14:textId="77777777" w:rsidR="00797FD0" w:rsidRPr="00F76C73" w:rsidRDefault="00797FD0" w:rsidP="00732F70">
            <w:pPr>
              <w:rPr>
                <w:lang w:val="de-CH"/>
              </w:rPr>
            </w:pPr>
            <w:r w:rsidRPr="00F76C73">
              <w:rPr>
                <w:lang w:val="de-CH"/>
              </w:rPr>
              <w:t xml:space="preserve">Star </w:t>
            </w:r>
            <w:proofErr w:type="spellStart"/>
            <w:r w:rsidRPr="00F76C73">
              <w:rPr>
                <w:lang w:val="de-CH"/>
              </w:rPr>
              <w:t>Micronics</w:t>
            </w:r>
            <w:proofErr w:type="spellEnd"/>
            <w:r w:rsidRPr="00F76C73">
              <w:rPr>
                <w:lang w:val="de-CH"/>
              </w:rPr>
              <w:t xml:space="preserve"> AG stellt zwei neue Drehautomaten der SL-Serie vor: SL-7 und SL-10 - Präzision und Geschwindigkeit für kleinste Durchmesserbereiche</w:t>
            </w:r>
          </w:p>
        </w:tc>
        <w:tc>
          <w:tcPr>
            <w:tcW w:w="3543" w:type="dxa"/>
          </w:tcPr>
          <w:p w14:paraId="709CF41E" w14:textId="77777777" w:rsidR="00797FD0" w:rsidRPr="009A61C4" w:rsidRDefault="00797FD0" w:rsidP="00732F70">
            <w:r w:rsidRPr="009A61C4">
              <w:t xml:space="preserve">Star </w:t>
            </w:r>
            <w:proofErr w:type="spellStart"/>
            <w:r w:rsidRPr="009A61C4">
              <w:t>Micronics</w:t>
            </w:r>
            <w:proofErr w:type="spellEnd"/>
            <w:r w:rsidRPr="009A61C4">
              <w:t xml:space="preserve"> AG présente deux nouveaux tours automatiques de la série SL : SL-7 et SL-10</w:t>
            </w:r>
            <w:r>
              <w:t xml:space="preserve"> </w:t>
            </w:r>
            <w:r w:rsidRPr="009A61C4">
              <w:t>- Précision et vitesse pour les plus petites plages de diamètres</w:t>
            </w:r>
          </w:p>
        </w:tc>
      </w:tr>
      <w:tr w:rsidR="00797FD0" w:rsidRPr="009A61C4" w14:paraId="261D5F29" w14:textId="77777777" w:rsidTr="00156D34">
        <w:tc>
          <w:tcPr>
            <w:tcW w:w="1885" w:type="dxa"/>
          </w:tcPr>
          <w:p w14:paraId="5F2FBF01" w14:textId="77777777" w:rsidR="00797FD0" w:rsidRDefault="00797FD0" w:rsidP="002741BA">
            <w:pPr>
              <w:jc w:val="both"/>
            </w:pPr>
            <w:proofErr w:type="spellStart"/>
            <w:r>
              <w:t>Stäubli</w:t>
            </w:r>
            <w:proofErr w:type="spellEnd"/>
            <w:r>
              <w:t xml:space="preserve"> </w:t>
            </w:r>
            <w:proofErr w:type="spellStart"/>
            <w:r>
              <w:t>Robotics</w:t>
            </w:r>
            <w:proofErr w:type="spellEnd"/>
          </w:p>
        </w:tc>
        <w:tc>
          <w:tcPr>
            <w:tcW w:w="3639" w:type="dxa"/>
          </w:tcPr>
          <w:p w14:paraId="45BF685F" w14:textId="77777777" w:rsidR="00797FD0" w:rsidRPr="000D31F5" w:rsidRDefault="00797FD0" w:rsidP="00732F70">
            <w:r>
              <w:t xml:space="preserve">- </w:t>
            </w:r>
          </w:p>
        </w:tc>
        <w:tc>
          <w:tcPr>
            <w:tcW w:w="3543" w:type="dxa"/>
          </w:tcPr>
          <w:p w14:paraId="5B13EAA3" w14:textId="77777777" w:rsidR="00797FD0" w:rsidRPr="009A61C4" w:rsidRDefault="00797FD0" w:rsidP="00732F70">
            <w:r w:rsidRPr="000D31F5">
              <w:t>Un environnement PC puissant pour la production intelligente d’aujourd’hui.</w:t>
            </w:r>
          </w:p>
        </w:tc>
      </w:tr>
      <w:tr w:rsidR="00797FD0" w:rsidRPr="009A61C4" w14:paraId="22B9C2FC" w14:textId="77777777" w:rsidTr="00156D34">
        <w:tc>
          <w:tcPr>
            <w:tcW w:w="1885" w:type="dxa"/>
          </w:tcPr>
          <w:p w14:paraId="4FD8699B" w14:textId="77777777" w:rsidR="00797FD0" w:rsidRPr="009A61C4" w:rsidRDefault="00797FD0" w:rsidP="002741BA">
            <w:pPr>
              <w:jc w:val="both"/>
            </w:pPr>
            <w:proofErr w:type="spellStart"/>
            <w:r>
              <w:t>Sylvac</w:t>
            </w:r>
            <w:proofErr w:type="spellEnd"/>
          </w:p>
        </w:tc>
        <w:tc>
          <w:tcPr>
            <w:tcW w:w="3639" w:type="dxa"/>
          </w:tcPr>
          <w:p w14:paraId="3C58449D" w14:textId="77777777" w:rsidR="00797FD0" w:rsidRPr="009A61C4" w:rsidRDefault="00797FD0" w:rsidP="00732F70">
            <w:r>
              <w:t>-</w:t>
            </w:r>
          </w:p>
        </w:tc>
        <w:tc>
          <w:tcPr>
            <w:tcW w:w="3543" w:type="dxa"/>
          </w:tcPr>
          <w:p w14:paraId="214D04B1" w14:textId="77777777" w:rsidR="00797FD0" w:rsidRPr="009A61C4" w:rsidRDefault="00797FD0" w:rsidP="00732F70">
            <w:r w:rsidRPr="00B3032E">
              <w:t xml:space="preserve">Machines Scan </w:t>
            </w:r>
            <w:proofErr w:type="spellStart"/>
            <w:r w:rsidRPr="00B3032E">
              <w:t>Sylvac</w:t>
            </w:r>
            <w:proofErr w:type="spellEnd"/>
            <w:r w:rsidRPr="00B3032E">
              <w:t xml:space="preserve"> : l’ultime solution de mesure pour les pièces cylindriques.</w:t>
            </w:r>
          </w:p>
        </w:tc>
      </w:tr>
      <w:tr w:rsidR="00984937" w:rsidRPr="00B32703" w14:paraId="784FAD45" w14:textId="77777777" w:rsidTr="00156D34">
        <w:tc>
          <w:tcPr>
            <w:tcW w:w="1885" w:type="dxa"/>
            <w:shd w:val="clear" w:color="auto" w:fill="DEEAF6" w:themeFill="accent5" w:themeFillTint="33"/>
          </w:tcPr>
          <w:p w14:paraId="55BE153D" w14:textId="38A6058A" w:rsidR="00984937" w:rsidRDefault="00984937" w:rsidP="002741BA">
            <w:pPr>
              <w:jc w:val="both"/>
            </w:pPr>
            <w:r>
              <w:t>Walter</w:t>
            </w:r>
            <w:r w:rsidR="00503429">
              <w:t xml:space="preserve"> Meier</w:t>
            </w:r>
          </w:p>
        </w:tc>
        <w:tc>
          <w:tcPr>
            <w:tcW w:w="3639" w:type="dxa"/>
            <w:shd w:val="clear" w:color="auto" w:fill="DEEAF6" w:themeFill="accent5" w:themeFillTint="33"/>
          </w:tcPr>
          <w:p w14:paraId="784199FA" w14:textId="13982577" w:rsidR="00984937" w:rsidRPr="00601ECF" w:rsidRDefault="00601ECF" w:rsidP="00732F70">
            <w:pPr>
              <w:rPr>
                <w:lang w:val="en-US"/>
              </w:rPr>
            </w:pPr>
            <w:r w:rsidRPr="00601ECF">
              <w:rPr>
                <w:lang w:val="en-US"/>
              </w:rPr>
              <w:t>Nakamura-Tome SC-100X²: made for «Swiss production»</w:t>
            </w:r>
          </w:p>
        </w:tc>
        <w:tc>
          <w:tcPr>
            <w:tcW w:w="3543" w:type="dxa"/>
            <w:shd w:val="clear" w:color="auto" w:fill="DEEAF6" w:themeFill="accent5" w:themeFillTint="33"/>
          </w:tcPr>
          <w:p w14:paraId="07BCFD57" w14:textId="508E0740" w:rsidR="00984937" w:rsidRPr="000B684E" w:rsidRDefault="000B684E" w:rsidP="00732F70">
            <w:pPr>
              <w:rPr>
                <w:lang w:val="en-US"/>
              </w:rPr>
            </w:pPr>
            <w:r w:rsidRPr="000B684E">
              <w:rPr>
                <w:lang w:val="en-US"/>
              </w:rPr>
              <w:t>Nakamura-Tome SC-100X² : made for « Swiss production »</w:t>
            </w:r>
          </w:p>
        </w:tc>
      </w:tr>
      <w:tr w:rsidR="00434CC5" w:rsidRPr="005059B9" w14:paraId="2DB2E9FC" w14:textId="77777777" w:rsidTr="00156D34">
        <w:tc>
          <w:tcPr>
            <w:tcW w:w="1885" w:type="dxa"/>
            <w:shd w:val="clear" w:color="auto" w:fill="DEEAF6" w:themeFill="accent5" w:themeFillTint="33"/>
          </w:tcPr>
          <w:p w14:paraId="65D626D8" w14:textId="33233C13" w:rsidR="00434CC5" w:rsidRDefault="00434CC5" w:rsidP="002741BA">
            <w:pPr>
              <w:jc w:val="both"/>
            </w:pPr>
            <w:proofErr w:type="spellStart"/>
            <w:r>
              <w:t>Zoller</w:t>
            </w:r>
            <w:proofErr w:type="spellEnd"/>
          </w:p>
        </w:tc>
        <w:tc>
          <w:tcPr>
            <w:tcW w:w="3639" w:type="dxa"/>
            <w:shd w:val="clear" w:color="auto" w:fill="DEEAF6" w:themeFill="accent5" w:themeFillTint="33"/>
          </w:tcPr>
          <w:p w14:paraId="639D0E79" w14:textId="09B00640" w:rsidR="00434CC5" w:rsidRPr="00732F70" w:rsidRDefault="00732F70" w:rsidP="00732F70">
            <w:pPr>
              <w:rPr>
                <w:lang w:val="de-CH"/>
              </w:rPr>
            </w:pPr>
            <w:r w:rsidRPr="00732F70">
              <w:rPr>
                <w:lang w:val="de-CH"/>
              </w:rPr>
              <w:t xml:space="preserve">ZOLLER bietet heute alles für effizientes und </w:t>
            </w:r>
            <w:proofErr w:type="spellStart"/>
            <w:r w:rsidRPr="00732F70">
              <w:rPr>
                <w:lang w:val="de-CH"/>
              </w:rPr>
              <w:t>prozessicheres</w:t>
            </w:r>
            <w:proofErr w:type="spellEnd"/>
            <w:r w:rsidRPr="00732F70">
              <w:rPr>
                <w:lang w:val="de-CH"/>
              </w:rPr>
              <w:t xml:space="preserve"> Werkzeug-Handling im Zerspanungsprozess.</w:t>
            </w:r>
          </w:p>
        </w:tc>
        <w:tc>
          <w:tcPr>
            <w:tcW w:w="3543" w:type="dxa"/>
            <w:shd w:val="clear" w:color="auto" w:fill="DEEAF6" w:themeFill="accent5" w:themeFillTint="33"/>
          </w:tcPr>
          <w:p w14:paraId="1B412847" w14:textId="25C756EB" w:rsidR="00434CC5" w:rsidRPr="005059B9" w:rsidRDefault="005059B9" w:rsidP="00732F70">
            <w:r w:rsidRPr="005059B9">
              <w:t>Aujourd'hui, ZOLLER propose tout ce qu'il faut pour une manipulation efficace et sûre des outils dans le processus d'usinage.</w:t>
            </w:r>
          </w:p>
        </w:tc>
      </w:tr>
    </w:tbl>
    <w:p w14:paraId="4B79F85D" w14:textId="77777777" w:rsidR="00797FD0" w:rsidRPr="005059B9" w:rsidRDefault="00797FD0" w:rsidP="00797FD0">
      <w:pPr>
        <w:spacing w:after="0"/>
        <w:jc w:val="both"/>
      </w:pPr>
    </w:p>
    <w:p w14:paraId="2139F82E" w14:textId="77777777" w:rsidR="00797FD0" w:rsidRPr="005059B9" w:rsidRDefault="00797FD0" w:rsidP="00797FD0">
      <w:pPr>
        <w:spacing w:after="0"/>
        <w:jc w:val="both"/>
      </w:pPr>
    </w:p>
    <w:p w14:paraId="47F2C1DF" w14:textId="77777777" w:rsidR="00797FD0" w:rsidRPr="002E1C65" w:rsidRDefault="00797FD0" w:rsidP="00797FD0">
      <w:pPr>
        <w:spacing w:after="0"/>
        <w:jc w:val="both"/>
        <w:rPr>
          <w:b/>
          <w:bCs/>
        </w:rPr>
      </w:pPr>
      <w:r w:rsidRPr="002E1C65">
        <w:rPr>
          <w:b/>
          <w:bCs/>
        </w:rPr>
        <w:t>Le dossier complet est consultable et téléchargeable ici :</w:t>
      </w:r>
    </w:p>
    <w:p w14:paraId="47045497" w14:textId="77777777" w:rsidR="00797FD0" w:rsidRDefault="00F572EF" w:rsidP="00797FD0">
      <w:pPr>
        <w:spacing w:after="0"/>
        <w:jc w:val="both"/>
      </w:pPr>
      <w:hyperlink r:id="rId14" w:history="1">
        <w:r w:rsidR="00797FD0" w:rsidRPr="00CA35A3">
          <w:rPr>
            <w:rStyle w:val="Lienhypertexte"/>
          </w:rPr>
          <w:t>https://www.dropbox.com/sh/9p8ipigrwrpt6kn/AACMEhEl2XuE05VbEY9BFL-la?dl=0</w:t>
        </w:r>
      </w:hyperlink>
    </w:p>
    <w:p w14:paraId="34D00EBF" w14:textId="7B3EC733" w:rsidR="00A839CA" w:rsidRDefault="00A839CA" w:rsidP="00A839CA">
      <w:pPr>
        <w:spacing w:after="0"/>
        <w:jc w:val="both"/>
      </w:pPr>
    </w:p>
    <w:sectPr w:rsidR="00A839CA" w:rsidSect="005B0FEB">
      <w:headerReference w:type="default" r:id="rId15"/>
      <w:footerReference w:type="default" r:id="rId16"/>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96AA" w14:textId="77777777" w:rsidR="006268C5" w:rsidRDefault="006268C5" w:rsidP="00F26880">
      <w:pPr>
        <w:spacing w:after="0" w:line="240" w:lineRule="auto"/>
      </w:pPr>
      <w:r>
        <w:separator/>
      </w:r>
    </w:p>
  </w:endnote>
  <w:endnote w:type="continuationSeparator" w:id="0">
    <w:p w14:paraId="483A2359" w14:textId="77777777" w:rsidR="006268C5" w:rsidRDefault="006268C5" w:rsidP="00F2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927140"/>
      <w:docPartObj>
        <w:docPartGallery w:val="Page Numbers (Bottom of Page)"/>
        <w:docPartUnique/>
      </w:docPartObj>
    </w:sdtPr>
    <w:sdtContent>
      <w:sdt>
        <w:sdtPr>
          <w:id w:val="-1769616900"/>
          <w:docPartObj>
            <w:docPartGallery w:val="Page Numbers (Top of Page)"/>
            <w:docPartUnique/>
          </w:docPartObj>
        </w:sdtPr>
        <w:sdtContent>
          <w:p w14:paraId="09A5C989" w14:textId="53A5CC21" w:rsidR="006679DB" w:rsidRDefault="006679DB">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506E4A7F" w14:textId="77777777" w:rsidR="006679DB" w:rsidRDefault="006679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501A" w14:textId="77777777" w:rsidR="006268C5" w:rsidRDefault="006268C5" w:rsidP="00F26880">
      <w:pPr>
        <w:spacing w:after="0" w:line="240" w:lineRule="auto"/>
      </w:pPr>
      <w:r>
        <w:separator/>
      </w:r>
    </w:p>
  </w:footnote>
  <w:footnote w:type="continuationSeparator" w:id="0">
    <w:p w14:paraId="27D51850" w14:textId="77777777" w:rsidR="006268C5" w:rsidRDefault="006268C5" w:rsidP="00F26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53DE" w14:textId="3B60CCD4" w:rsidR="00F26880" w:rsidRDefault="00F26880">
    <w:pPr>
      <w:pStyle w:val="En-tte"/>
    </w:pPr>
    <w:r>
      <w:rPr>
        <w:noProof/>
        <w:lang w:val="fr-FR"/>
      </w:rPr>
      <w:drawing>
        <wp:anchor distT="0" distB="0" distL="114300" distR="114300" simplePos="0" relativeHeight="251659264" behindDoc="1" locked="0" layoutInCell="1" allowOverlap="1" wp14:anchorId="0B9EC520" wp14:editId="2ED8D9C1">
          <wp:simplePos x="0" y="0"/>
          <wp:positionH relativeFrom="page">
            <wp:posOffset>-5080</wp:posOffset>
          </wp:positionH>
          <wp:positionV relativeFrom="page">
            <wp:posOffset>-8255</wp:posOffset>
          </wp:positionV>
          <wp:extent cx="7631164" cy="10799059"/>
          <wp:effectExtent l="0" t="0" r="8255"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631164" cy="107990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8A"/>
    <w:rsid w:val="000476AD"/>
    <w:rsid w:val="000857AE"/>
    <w:rsid w:val="000A05F2"/>
    <w:rsid w:val="000A3AE1"/>
    <w:rsid w:val="000B684E"/>
    <w:rsid w:val="000B73FE"/>
    <w:rsid w:val="00105992"/>
    <w:rsid w:val="00127D05"/>
    <w:rsid w:val="00156D34"/>
    <w:rsid w:val="001C4E8A"/>
    <w:rsid w:val="00207E43"/>
    <w:rsid w:val="003168AF"/>
    <w:rsid w:val="0032344F"/>
    <w:rsid w:val="00326303"/>
    <w:rsid w:val="0032752E"/>
    <w:rsid w:val="003711D9"/>
    <w:rsid w:val="00384C96"/>
    <w:rsid w:val="003C550F"/>
    <w:rsid w:val="00434CC5"/>
    <w:rsid w:val="0046682F"/>
    <w:rsid w:val="00496ADB"/>
    <w:rsid w:val="004A516F"/>
    <w:rsid w:val="004B0B3C"/>
    <w:rsid w:val="004E4C06"/>
    <w:rsid w:val="00503429"/>
    <w:rsid w:val="005047AF"/>
    <w:rsid w:val="005059B9"/>
    <w:rsid w:val="00543E6F"/>
    <w:rsid w:val="0055020C"/>
    <w:rsid w:val="005826E2"/>
    <w:rsid w:val="005B0FEB"/>
    <w:rsid w:val="005B6029"/>
    <w:rsid w:val="00601ECF"/>
    <w:rsid w:val="0060629E"/>
    <w:rsid w:val="0062261C"/>
    <w:rsid w:val="006268C5"/>
    <w:rsid w:val="00666404"/>
    <w:rsid w:val="006679DB"/>
    <w:rsid w:val="006B120F"/>
    <w:rsid w:val="006D4386"/>
    <w:rsid w:val="00732F70"/>
    <w:rsid w:val="0075566F"/>
    <w:rsid w:val="007778FF"/>
    <w:rsid w:val="00797FD0"/>
    <w:rsid w:val="007C4029"/>
    <w:rsid w:val="007E4BE2"/>
    <w:rsid w:val="00804D3F"/>
    <w:rsid w:val="0080567C"/>
    <w:rsid w:val="008232F8"/>
    <w:rsid w:val="00864C97"/>
    <w:rsid w:val="0087325E"/>
    <w:rsid w:val="00895087"/>
    <w:rsid w:val="008B307E"/>
    <w:rsid w:val="008D3E4A"/>
    <w:rsid w:val="009063A3"/>
    <w:rsid w:val="00974758"/>
    <w:rsid w:val="00984937"/>
    <w:rsid w:val="00987AA0"/>
    <w:rsid w:val="00995752"/>
    <w:rsid w:val="009D0D62"/>
    <w:rsid w:val="009F1FEF"/>
    <w:rsid w:val="00A3780E"/>
    <w:rsid w:val="00A45EAD"/>
    <w:rsid w:val="00A47EF9"/>
    <w:rsid w:val="00A646E2"/>
    <w:rsid w:val="00A81C5D"/>
    <w:rsid w:val="00A839CA"/>
    <w:rsid w:val="00AA27E8"/>
    <w:rsid w:val="00AB4380"/>
    <w:rsid w:val="00B32703"/>
    <w:rsid w:val="00B360B6"/>
    <w:rsid w:val="00B904B9"/>
    <w:rsid w:val="00B933B5"/>
    <w:rsid w:val="00BE0F8A"/>
    <w:rsid w:val="00BE7732"/>
    <w:rsid w:val="00C539BC"/>
    <w:rsid w:val="00C630EB"/>
    <w:rsid w:val="00C65CC1"/>
    <w:rsid w:val="00C81132"/>
    <w:rsid w:val="00C86B25"/>
    <w:rsid w:val="00C96720"/>
    <w:rsid w:val="00C96F53"/>
    <w:rsid w:val="00CE1A5D"/>
    <w:rsid w:val="00D013CC"/>
    <w:rsid w:val="00D12AA6"/>
    <w:rsid w:val="00D91D15"/>
    <w:rsid w:val="00DA7900"/>
    <w:rsid w:val="00DB068E"/>
    <w:rsid w:val="00E5661D"/>
    <w:rsid w:val="00E57E2B"/>
    <w:rsid w:val="00F26880"/>
    <w:rsid w:val="00F946A7"/>
    <w:rsid w:val="00F94910"/>
    <w:rsid w:val="00FE56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FEF1"/>
  <w15:chartTrackingRefBased/>
  <w15:docId w15:val="{56599499-C904-41C9-A172-48F56703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7E43"/>
    <w:rPr>
      <w:color w:val="0563C1" w:themeColor="hyperlink"/>
      <w:u w:val="single"/>
    </w:rPr>
  </w:style>
  <w:style w:type="character" w:styleId="Mentionnonrsolue">
    <w:name w:val="Unresolved Mention"/>
    <w:basedOn w:val="Policepardfaut"/>
    <w:uiPriority w:val="99"/>
    <w:semiHidden/>
    <w:unhideWhenUsed/>
    <w:rsid w:val="00207E43"/>
    <w:rPr>
      <w:color w:val="605E5C"/>
      <w:shd w:val="clear" w:color="auto" w:fill="E1DFDD"/>
    </w:rPr>
  </w:style>
  <w:style w:type="table" w:styleId="Grilledutableau">
    <w:name w:val="Table Grid"/>
    <w:basedOn w:val="TableauNormal"/>
    <w:uiPriority w:val="39"/>
    <w:rsid w:val="0079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26880"/>
    <w:pPr>
      <w:tabs>
        <w:tab w:val="center" w:pos="4536"/>
        <w:tab w:val="right" w:pos="9072"/>
      </w:tabs>
      <w:spacing w:after="0" w:line="240" w:lineRule="auto"/>
    </w:pPr>
  </w:style>
  <w:style w:type="character" w:customStyle="1" w:styleId="En-tteCar">
    <w:name w:val="En-tête Car"/>
    <w:basedOn w:val="Policepardfaut"/>
    <w:link w:val="En-tte"/>
    <w:uiPriority w:val="99"/>
    <w:rsid w:val="00F26880"/>
  </w:style>
  <w:style w:type="paragraph" w:styleId="Pieddepage">
    <w:name w:val="footer"/>
    <w:basedOn w:val="Normal"/>
    <w:link w:val="PieddepageCar"/>
    <w:uiPriority w:val="99"/>
    <w:unhideWhenUsed/>
    <w:rsid w:val="00F268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3861">
      <w:bodyDiv w:val="1"/>
      <w:marLeft w:val="0"/>
      <w:marRight w:val="0"/>
      <w:marTop w:val="0"/>
      <w:marBottom w:val="0"/>
      <w:divBdr>
        <w:top w:val="none" w:sz="0" w:space="0" w:color="auto"/>
        <w:left w:val="none" w:sz="0" w:space="0" w:color="auto"/>
        <w:bottom w:val="none" w:sz="0" w:space="0" w:color="auto"/>
        <w:right w:val="none" w:sz="0" w:space="0" w:color="auto"/>
      </w:divBdr>
    </w:div>
    <w:div w:id="511145256">
      <w:bodyDiv w:val="1"/>
      <w:marLeft w:val="0"/>
      <w:marRight w:val="0"/>
      <w:marTop w:val="0"/>
      <w:marBottom w:val="0"/>
      <w:divBdr>
        <w:top w:val="none" w:sz="0" w:space="0" w:color="auto"/>
        <w:left w:val="none" w:sz="0" w:space="0" w:color="auto"/>
        <w:bottom w:val="none" w:sz="0" w:space="0" w:color="auto"/>
        <w:right w:val="none" w:sz="0" w:space="0" w:color="auto"/>
      </w:divBdr>
    </w:div>
    <w:div w:id="586227571">
      <w:bodyDiv w:val="1"/>
      <w:marLeft w:val="0"/>
      <w:marRight w:val="0"/>
      <w:marTop w:val="0"/>
      <w:marBottom w:val="0"/>
      <w:divBdr>
        <w:top w:val="none" w:sz="0" w:space="0" w:color="auto"/>
        <w:left w:val="none" w:sz="0" w:space="0" w:color="auto"/>
        <w:bottom w:val="none" w:sz="0" w:space="0" w:color="auto"/>
        <w:right w:val="none" w:sz="0" w:space="0" w:color="auto"/>
      </w:divBdr>
    </w:div>
    <w:div w:id="617834458">
      <w:bodyDiv w:val="1"/>
      <w:marLeft w:val="0"/>
      <w:marRight w:val="0"/>
      <w:marTop w:val="0"/>
      <w:marBottom w:val="0"/>
      <w:divBdr>
        <w:top w:val="none" w:sz="0" w:space="0" w:color="auto"/>
        <w:left w:val="none" w:sz="0" w:space="0" w:color="auto"/>
        <w:bottom w:val="none" w:sz="0" w:space="0" w:color="auto"/>
        <w:right w:val="none" w:sz="0" w:space="0" w:color="auto"/>
      </w:divBdr>
    </w:div>
    <w:div w:id="16256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athon.ch/fr/catalogue_enlig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ierre-yves.kohler@faji.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ams.ch/ticke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it.ly/3Ke35XN" TargetMode="External"/><Relationship Id="rId4" Type="http://schemas.openxmlformats.org/officeDocument/2006/relationships/styles" Target="styles.xml"/><Relationship Id="rId9" Type="http://schemas.openxmlformats.org/officeDocument/2006/relationships/hyperlink" Target="http://bit.ly/35WIZN3" TargetMode="External"/><Relationship Id="rId14" Type="http://schemas.openxmlformats.org/officeDocument/2006/relationships/hyperlink" Target="https://www.dropbox.com/sh/9p8ipigrwrpt6kn/AACMEhEl2XuE05VbEY9BFL-la?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3" ma:contentTypeDescription="Crée un document." ma:contentTypeScope="" ma:versionID="47ff778a410f1656338ab5ba6fc89720">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7f79321596c29ac7833f69dcacdb5e01"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281E0-F055-429E-82A3-4DCBFD67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7A04B-1A59-4017-A2CA-2B03B4BC6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F08CFE-75DA-4369-AA7B-8F2441191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8300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2</cp:revision>
  <dcterms:created xsi:type="dcterms:W3CDTF">2022-03-06T06:17:00Z</dcterms:created>
  <dcterms:modified xsi:type="dcterms:W3CDTF">2022-03-06T06:17:00Z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ies>
</file>