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61ED6" w14:textId="2DEB6FE3" w:rsidR="00527BD5" w:rsidRDefault="00527BD5" w:rsidP="004C4381">
      <w:pPr>
        <w:spacing w:after="0"/>
        <w:jc w:val="both"/>
      </w:pPr>
    </w:p>
    <w:p w14:paraId="3C30155B" w14:textId="1BB01F40" w:rsidR="00DB5A28" w:rsidRDefault="00DB5A28" w:rsidP="004C4381">
      <w:pPr>
        <w:spacing w:after="0"/>
        <w:jc w:val="both"/>
      </w:pPr>
    </w:p>
    <w:p w14:paraId="4EAB8FE6" w14:textId="77777777" w:rsidR="00DB5A28" w:rsidRDefault="00DB5A28" w:rsidP="004C4381">
      <w:pPr>
        <w:spacing w:after="0"/>
        <w:jc w:val="both"/>
      </w:pPr>
    </w:p>
    <w:p w14:paraId="6992FCD3" w14:textId="796B24FF" w:rsidR="00DB5A28" w:rsidRDefault="00DB5A28" w:rsidP="00DB5A28">
      <w:pPr>
        <w:tabs>
          <w:tab w:val="right" w:pos="9072"/>
        </w:tabs>
        <w:spacing w:after="0"/>
        <w:jc w:val="both"/>
      </w:pPr>
      <w:r w:rsidRPr="00DB5A28">
        <w:t>Article SIAMS</w:t>
      </w:r>
      <w:r>
        <w:t xml:space="preserve"> 2020 </w:t>
      </w:r>
      <w:r>
        <w:tab/>
        <w:t>En ma</w:t>
      </w:r>
      <w:bookmarkStart w:id="0" w:name="_GoBack"/>
      <w:bookmarkEnd w:id="0"/>
      <w:r>
        <w:t>rs 2020</w:t>
      </w:r>
    </w:p>
    <w:p w14:paraId="703EF4F7" w14:textId="025A9F04" w:rsidR="00DB5A28" w:rsidRPr="00DB5A28" w:rsidRDefault="00DB5A28" w:rsidP="004C4381">
      <w:pPr>
        <w:spacing w:after="0"/>
        <w:jc w:val="both"/>
      </w:pPr>
      <w:r w:rsidRPr="00DB5A28">
        <w:t xml:space="preserve"> </w:t>
      </w:r>
    </w:p>
    <w:p w14:paraId="0809B7E2" w14:textId="36BC48BB" w:rsidR="00527BD5" w:rsidRDefault="004C4381" w:rsidP="004C4381">
      <w:pPr>
        <w:spacing w:after="0"/>
        <w:jc w:val="both"/>
        <w:rPr>
          <w:b/>
          <w:bCs/>
          <w:color w:val="2E74B5" w:themeColor="accent5" w:themeShade="BF"/>
          <w:sz w:val="28"/>
          <w:szCs w:val="28"/>
        </w:rPr>
      </w:pPr>
      <w:r w:rsidRPr="004C4381">
        <w:rPr>
          <w:b/>
          <w:bCs/>
          <w:color w:val="2E74B5" w:themeColor="accent5" w:themeShade="BF"/>
          <w:sz w:val="28"/>
          <w:szCs w:val="28"/>
        </w:rPr>
        <w:t xml:space="preserve">Une panne </w:t>
      </w:r>
      <w:r w:rsidR="00E21374">
        <w:rPr>
          <w:b/>
          <w:bCs/>
          <w:color w:val="2E74B5" w:themeColor="accent5" w:themeShade="BF"/>
          <w:sz w:val="28"/>
          <w:szCs w:val="28"/>
        </w:rPr>
        <w:t>d</w:t>
      </w:r>
      <w:r w:rsidRPr="004C4381">
        <w:rPr>
          <w:b/>
          <w:bCs/>
          <w:color w:val="2E74B5" w:themeColor="accent5" w:themeShade="BF"/>
          <w:sz w:val="28"/>
          <w:szCs w:val="28"/>
        </w:rPr>
        <w:t xml:space="preserve">e </w:t>
      </w:r>
      <w:r w:rsidR="000F0DF1">
        <w:rPr>
          <w:b/>
          <w:bCs/>
          <w:color w:val="2E74B5" w:themeColor="accent5" w:themeShade="BF"/>
          <w:sz w:val="28"/>
          <w:szCs w:val="28"/>
        </w:rPr>
        <w:t>vaisseau spatial</w:t>
      </w:r>
      <w:r w:rsidRPr="004C4381">
        <w:rPr>
          <w:b/>
          <w:bCs/>
          <w:color w:val="2E74B5" w:themeColor="accent5" w:themeShade="BF"/>
          <w:sz w:val="28"/>
          <w:szCs w:val="28"/>
        </w:rPr>
        <w:t> ? Le SIAMS est là !</w:t>
      </w:r>
    </w:p>
    <w:p w14:paraId="77E01F28" w14:textId="77777777" w:rsidR="00CB2F74" w:rsidRPr="00D33E62" w:rsidRDefault="00CB2F74" w:rsidP="00CB2F74">
      <w:pPr>
        <w:spacing w:after="0"/>
        <w:jc w:val="both"/>
        <w:rPr>
          <w:b/>
        </w:rPr>
      </w:pPr>
      <w:r w:rsidRPr="00D33E62">
        <w:rPr>
          <w:b/>
        </w:rPr>
        <w:t>Pierre-Yves Kohler, directeur du SIAMS</w:t>
      </w:r>
    </w:p>
    <w:p w14:paraId="6C183B5D" w14:textId="2EDE470A" w:rsidR="004C4381" w:rsidRPr="00DB0AEA" w:rsidRDefault="004C4381" w:rsidP="004C4381">
      <w:pPr>
        <w:spacing w:after="0"/>
        <w:jc w:val="both"/>
      </w:pPr>
      <w:r>
        <w:t>C’est sous ce titre un brin interpellant et avec cet axe inhabituel que je souhaite vous parler de l’édition 2020 de SIAMS et surtout de l’incroyable richesse de</w:t>
      </w:r>
      <w:r w:rsidR="000A287A">
        <w:t xml:space="preserve"> se</w:t>
      </w:r>
      <w:r>
        <w:t xml:space="preserve">s </w:t>
      </w:r>
      <w:r w:rsidRPr="00DB0AEA">
        <w:t>exposants</w:t>
      </w:r>
      <w:r w:rsidR="00A95D6D" w:rsidRPr="00DB0AEA">
        <w:t>:</w:t>
      </w:r>
      <w:r w:rsidRPr="00DB0AEA">
        <w:t xml:space="preserve"> </w:t>
      </w:r>
      <w:r w:rsidR="00A95D6D" w:rsidRPr="00DB0AEA">
        <w:t>r</w:t>
      </w:r>
      <w:r w:rsidRPr="00DB0AEA">
        <w:t>ichesse d’idées, de compétences, de savoir-faire et bien entendu de produits et de solutions microtechniques.</w:t>
      </w:r>
    </w:p>
    <w:p w14:paraId="78AA461C" w14:textId="77777777" w:rsidR="004C4381" w:rsidRPr="00DB0AEA" w:rsidRDefault="004C4381" w:rsidP="004C4381">
      <w:pPr>
        <w:spacing w:after="0"/>
        <w:jc w:val="both"/>
      </w:pPr>
    </w:p>
    <w:p w14:paraId="37508C98" w14:textId="3D699838" w:rsidR="004C4381" w:rsidRPr="00DB0AEA" w:rsidRDefault="004C4381" w:rsidP="004C4381">
      <w:pPr>
        <w:spacing w:after="0"/>
        <w:jc w:val="both"/>
      </w:pPr>
      <w:r w:rsidRPr="00DB0AEA">
        <w:t xml:space="preserve">Si d’aventure un voyageur spatial se retrouvait en panne dans la banlieue terrestre, il rechercherait certainement des entreprises locales à même de travailler sur les matériaux et à lui produire les pièces de rechanges nécessaires à ses réparations. Et qui serait le plus à même de comprendre </w:t>
      </w:r>
      <w:r w:rsidR="00A13145" w:rsidRPr="00DB0AEA">
        <w:t>l</w:t>
      </w:r>
      <w:r w:rsidRPr="00DB0AEA">
        <w:t xml:space="preserve">es besoins et </w:t>
      </w:r>
      <w:r w:rsidR="00A13145" w:rsidRPr="00DB0AEA">
        <w:t>les</w:t>
      </w:r>
      <w:r w:rsidRPr="00DB0AEA">
        <w:t xml:space="preserve"> plans complexes ? Qui serait le plus à même de lui développer des solutions sur mesure ? Qui serait le plus à même de lui permettre de continuer son périple intergalactique ? </w:t>
      </w:r>
    </w:p>
    <w:p w14:paraId="282E76C4" w14:textId="77777777" w:rsidR="004C4381" w:rsidRPr="00DB0AEA" w:rsidRDefault="004C4381" w:rsidP="004C4381">
      <w:pPr>
        <w:spacing w:after="0"/>
        <w:jc w:val="both"/>
      </w:pPr>
    </w:p>
    <w:p w14:paraId="198F04FD" w14:textId="03C982F8" w:rsidR="004C4381" w:rsidRPr="00DB0AEA" w:rsidRDefault="004C4381" w:rsidP="004C4381">
      <w:pPr>
        <w:spacing w:after="0"/>
        <w:jc w:val="both"/>
        <w:rPr>
          <w:b/>
          <w:bCs/>
        </w:rPr>
      </w:pPr>
      <w:r w:rsidRPr="00DB0AEA">
        <w:rPr>
          <w:b/>
          <w:bCs/>
        </w:rPr>
        <w:t>Les spécialis</w:t>
      </w:r>
      <w:r w:rsidR="005D6B56" w:rsidRPr="00DB0AEA">
        <w:rPr>
          <w:b/>
          <w:bCs/>
        </w:rPr>
        <w:t>t</w:t>
      </w:r>
      <w:r w:rsidRPr="00DB0AEA">
        <w:rPr>
          <w:b/>
          <w:bCs/>
        </w:rPr>
        <w:t>es de l’ensemble de la chaîne de production des microtechniques</w:t>
      </w:r>
      <w:r w:rsidR="00620746" w:rsidRPr="00DB0AEA">
        <w:rPr>
          <w:b/>
          <w:bCs/>
        </w:rPr>
        <w:t> !</w:t>
      </w:r>
    </w:p>
    <w:p w14:paraId="1C007D35" w14:textId="77777777" w:rsidR="00425F49" w:rsidRPr="00DB0AEA" w:rsidRDefault="004C4381" w:rsidP="004C4381">
      <w:pPr>
        <w:spacing w:after="0"/>
        <w:jc w:val="both"/>
      </w:pPr>
      <w:r w:rsidRPr="00DB0AEA">
        <w:t>Exactement ! Car ces spécialistes qui exposent au SIAMS rencontrent déjà ces problématiques tous les jours</w:t>
      </w:r>
      <w:r w:rsidR="00CB2F74" w:rsidRPr="00DB0AEA">
        <w:t xml:space="preserve">. </w:t>
      </w:r>
      <w:r w:rsidR="003B30D9" w:rsidRPr="00DB0AEA">
        <w:t xml:space="preserve">Ils cherchent sans cesse de meilleures solutions pour leurs clients. </w:t>
      </w:r>
    </w:p>
    <w:p w14:paraId="225A3AAE" w14:textId="77777777" w:rsidR="00425F49" w:rsidRPr="00DB0AEA" w:rsidRDefault="00425F49" w:rsidP="004C4381">
      <w:pPr>
        <w:spacing w:after="0"/>
        <w:jc w:val="both"/>
      </w:pPr>
    </w:p>
    <w:p w14:paraId="7784D554" w14:textId="5CB733E9" w:rsidR="001A7B42" w:rsidRPr="00DB0AEA" w:rsidRDefault="0036540D" w:rsidP="004C4381">
      <w:pPr>
        <w:spacing w:after="0"/>
        <w:jc w:val="both"/>
      </w:pPr>
      <w:r w:rsidRPr="00DB0AEA">
        <w:t xml:space="preserve">Berceau de l’horlogerie, de la microtechnique et de la machine-outil de précision, la Suisse et notamment les régions des montagnes jurassiennes ont vu naître bon nombre d’innovations qui permettent </w:t>
      </w:r>
      <w:r w:rsidR="00254157" w:rsidRPr="00DB0AEA">
        <w:t>au pays</w:t>
      </w:r>
      <w:r w:rsidRPr="00DB0AEA">
        <w:t xml:space="preserve"> de briller loin à la ronde. Ces nouveautés</w:t>
      </w:r>
      <w:r w:rsidR="00254157" w:rsidRPr="00DB0AEA">
        <w:t xml:space="preserve"> proposées par </w:t>
      </w:r>
      <w:r w:rsidR="00D23E36" w:rsidRPr="00DB0AEA">
        <w:t>les</w:t>
      </w:r>
      <w:r w:rsidR="00254157" w:rsidRPr="00DB0AEA">
        <w:t xml:space="preserve"> </w:t>
      </w:r>
      <w:r w:rsidR="00D23E36" w:rsidRPr="00DB0AEA">
        <w:t xml:space="preserve">entreprises </w:t>
      </w:r>
      <w:r w:rsidR="001A7B42" w:rsidRPr="00DB0AEA">
        <w:t xml:space="preserve">extraordinaires </w:t>
      </w:r>
      <w:r w:rsidR="00D23E36" w:rsidRPr="00DB0AEA">
        <w:t>de notre région</w:t>
      </w:r>
      <w:r w:rsidRPr="00DB0AEA">
        <w:t xml:space="preserve"> </w:t>
      </w:r>
      <w:r w:rsidR="00425F49" w:rsidRPr="00DB0AEA">
        <w:t>prennent</w:t>
      </w:r>
      <w:r w:rsidRPr="00DB0AEA">
        <w:t xml:space="preserve"> place dans les domaines de l’usinage, des machines, de l’outillage, des périphériques, des solutions logicielles, des composants, de l’automation ou de l’assemblage</w:t>
      </w:r>
      <w:r w:rsidR="00667A95" w:rsidRPr="00DB0AEA">
        <w:t>.</w:t>
      </w:r>
      <w:r w:rsidR="003B30D9" w:rsidRPr="00DB0AEA">
        <w:t xml:space="preserve"> </w:t>
      </w:r>
    </w:p>
    <w:p w14:paraId="10BD5CC4" w14:textId="77777777" w:rsidR="001A7B42" w:rsidRPr="00DB0AEA" w:rsidRDefault="001A7B42" w:rsidP="004C4381">
      <w:pPr>
        <w:spacing w:after="0"/>
        <w:jc w:val="both"/>
      </w:pPr>
    </w:p>
    <w:p w14:paraId="1EBF11D6" w14:textId="2E75128B" w:rsidR="004C4381" w:rsidRDefault="000E2BFB" w:rsidP="004C4381">
      <w:pPr>
        <w:spacing w:after="0"/>
        <w:jc w:val="both"/>
      </w:pPr>
      <w:r w:rsidRPr="00DB0AEA">
        <w:t>Par chance pour notre extra-terrestre en panne (et pour tous les visiteurs),</w:t>
      </w:r>
      <w:r w:rsidR="00667A95" w:rsidRPr="00DB0AEA">
        <w:t xml:space="preserve"> </w:t>
      </w:r>
      <w:r w:rsidR="003B30D9" w:rsidRPr="00DB0AEA">
        <w:t>4</w:t>
      </w:r>
      <w:r w:rsidR="00B32172" w:rsidRPr="00DB0AEA">
        <w:t>40</w:t>
      </w:r>
      <w:r w:rsidR="003B30D9" w:rsidRPr="00DB0AEA">
        <w:t xml:space="preserve"> de</w:t>
      </w:r>
      <w:r w:rsidR="003B30D9">
        <w:t xml:space="preserve"> ces entreprises spécialisées </w:t>
      </w:r>
      <w:r w:rsidR="00A55CC0">
        <w:t>se mettent sur leur 31</w:t>
      </w:r>
      <w:r w:rsidR="0058009D">
        <w:t xml:space="preserve"> pour vous offrir le meilleur de </w:t>
      </w:r>
      <w:r w:rsidR="0097712B">
        <w:t>la microtechnique mondiale</w:t>
      </w:r>
      <w:r w:rsidR="007C1535">
        <w:t xml:space="preserve"> au Forum de l’Arc à Moutier du 21 au 24 avril.</w:t>
      </w:r>
    </w:p>
    <w:p w14:paraId="16771489" w14:textId="715B8A8F" w:rsidR="00D92C69" w:rsidRDefault="00D92C69" w:rsidP="004C4381">
      <w:pPr>
        <w:spacing w:after="0"/>
        <w:jc w:val="both"/>
      </w:pPr>
    </w:p>
    <w:p w14:paraId="1BDFAA18" w14:textId="77777777" w:rsidR="00D92C69" w:rsidRPr="00B76A4C" w:rsidRDefault="00D92C69" w:rsidP="00D92C69">
      <w:pPr>
        <w:spacing w:after="0"/>
        <w:jc w:val="both"/>
        <w:rPr>
          <w:b/>
          <w:bCs/>
        </w:rPr>
      </w:pPr>
      <w:r w:rsidRPr="00B76A4C">
        <w:rPr>
          <w:b/>
          <w:bCs/>
        </w:rPr>
        <w:t>Au cœur d’un terroir riche et unique</w:t>
      </w:r>
    </w:p>
    <w:p w14:paraId="072FE185" w14:textId="258A1AE9" w:rsidR="00CE15F7" w:rsidRDefault="00D92C69" w:rsidP="00D92C69">
      <w:pPr>
        <w:spacing w:after="0"/>
        <w:jc w:val="both"/>
      </w:pPr>
      <w:r w:rsidRPr="00B76A4C">
        <w:t xml:space="preserve">A l’origine, le SIAMS est né pour permettre aux acteurs de l’Arc jurassien de mieux se connaître et de « faire des affaires ensemble dans une atmosphère sympathique ». Si cette spécificité est restée, la manifestation s’est aussi très largement ouverte au monde, mais tout en gardant à l’idée de permettre aux entreprises de se présenter de manière simple et efficace. </w:t>
      </w:r>
      <w:r w:rsidRPr="00B63649">
        <w:t xml:space="preserve"> De nombreuses petites entreprises n’exposent qu’au SIAMS tous les </w:t>
      </w:r>
      <w:r w:rsidRPr="002033D0">
        <w:t>deux ans</w:t>
      </w:r>
      <w:r w:rsidR="00E82163">
        <w:t xml:space="preserve"> et </w:t>
      </w:r>
      <w:r w:rsidR="00F7381D">
        <w:t>il</w:t>
      </w:r>
      <w:r w:rsidR="00CE72E8">
        <w:t xml:space="preserve"> n’est pas toujours simple pour les responsables </w:t>
      </w:r>
      <w:r w:rsidR="00BF7C4A">
        <w:t>de traiter de ces</w:t>
      </w:r>
      <w:r w:rsidR="006100D9">
        <w:t xml:space="preserve"> aspects </w:t>
      </w:r>
      <w:r w:rsidR="00A302F5">
        <w:t>marketing</w:t>
      </w:r>
      <w:r w:rsidR="002033D0" w:rsidRPr="002033D0">
        <w:t xml:space="preserve">. </w:t>
      </w:r>
      <w:r w:rsidR="00CE15F7" w:rsidRPr="002033D0">
        <w:t xml:space="preserve">Le SIAMS a été pensé pour </w:t>
      </w:r>
      <w:r w:rsidR="00B70C25">
        <w:t>eux. N</w:t>
      </w:r>
      <w:r w:rsidR="00CE15F7" w:rsidRPr="002033D0">
        <w:t xml:space="preserve">ous sommes loin de la surenchère marketing et permettons à </w:t>
      </w:r>
      <w:r w:rsidR="00B70C25">
        <w:t xml:space="preserve">tous </w:t>
      </w:r>
      <w:r w:rsidR="00084D68">
        <w:t xml:space="preserve">nos </w:t>
      </w:r>
      <w:r w:rsidR="00CE15F7" w:rsidRPr="002033D0">
        <w:t xml:space="preserve">exposants de se présenter au mieux et simplement. </w:t>
      </w:r>
      <w:r w:rsidR="00CE15F7">
        <w:t>C’est la garantie d’un salon qui offre une large place au contact et à la rencontre dans une atmosphère conviviale et directe.</w:t>
      </w:r>
    </w:p>
    <w:p w14:paraId="05684AD5" w14:textId="0D0B82CE" w:rsidR="009251CE" w:rsidRDefault="009251CE" w:rsidP="00D92C69">
      <w:pPr>
        <w:spacing w:after="0"/>
        <w:jc w:val="both"/>
      </w:pPr>
    </w:p>
    <w:p w14:paraId="2F8A28FB" w14:textId="6D80DBC4" w:rsidR="009251CE" w:rsidRPr="00720D22" w:rsidRDefault="002033D0" w:rsidP="009251CE">
      <w:pPr>
        <w:spacing w:after="0"/>
        <w:jc w:val="both"/>
        <w:rPr>
          <w:b/>
        </w:rPr>
      </w:pPr>
      <w:r>
        <w:rPr>
          <w:b/>
        </w:rPr>
        <w:t>Parce que l’être humain est au centre</w:t>
      </w:r>
    </w:p>
    <w:p w14:paraId="4973254F" w14:textId="26BC467E" w:rsidR="00582DB2" w:rsidRDefault="004049CE" w:rsidP="009251CE">
      <w:pPr>
        <w:spacing w:after="0"/>
        <w:jc w:val="both"/>
      </w:pPr>
      <w:r>
        <w:t xml:space="preserve">Si tout est fait pour simplifier la participation à SIAMS pour </w:t>
      </w:r>
      <w:r w:rsidR="0098109D">
        <w:t>no</w:t>
      </w:r>
      <w:r>
        <w:t xml:space="preserve">s exposants, c’est aussi parce </w:t>
      </w:r>
      <w:r w:rsidR="00A302F5">
        <w:t>nous</w:t>
      </w:r>
      <w:r w:rsidR="005E58F8">
        <w:t xml:space="preserve"> sommes </w:t>
      </w:r>
      <w:r w:rsidR="0098109D">
        <w:t xml:space="preserve">une entreprise à but non lucratif </w:t>
      </w:r>
      <w:r w:rsidR="00084D68">
        <w:t>et notre</w:t>
      </w:r>
      <w:r w:rsidR="0098109D">
        <w:t xml:space="preserve"> </w:t>
      </w:r>
      <w:r w:rsidR="008B483B">
        <w:t xml:space="preserve">objectif </w:t>
      </w:r>
      <w:r w:rsidR="008B483B" w:rsidRPr="0037506C">
        <w:t>principa</w:t>
      </w:r>
      <w:r w:rsidR="00686192" w:rsidRPr="0037506C">
        <w:t xml:space="preserve">l </w:t>
      </w:r>
      <w:r w:rsidR="00425C73" w:rsidRPr="0037506C">
        <w:t xml:space="preserve">est </w:t>
      </w:r>
      <w:r w:rsidR="00686192" w:rsidRPr="0037506C">
        <w:t xml:space="preserve">d’offrir des occasions de contacts et d’affaires à </w:t>
      </w:r>
      <w:r w:rsidR="0098109D" w:rsidRPr="0037506C">
        <w:t>nos</w:t>
      </w:r>
      <w:r w:rsidR="00686192" w:rsidRPr="0037506C">
        <w:t xml:space="preserve"> exposants. </w:t>
      </w:r>
      <w:r w:rsidR="00824D23" w:rsidRPr="0037506C">
        <w:t xml:space="preserve">Nous </w:t>
      </w:r>
      <w:r w:rsidR="00F7633A" w:rsidRPr="0037506C">
        <w:t>souhaitons absolument préserver</w:t>
      </w:r>
      <w:r w:rsidR="00F7633A">
        <w:t xml:space="preserve"> cette ambiance si particulière qui rend le SIAMS unique.</w:t>
      </w:r>
      <w:r w:rsidR="00D5037B">
        <w:t xml:space="preserve"> </w:t>
      </w:r>
    </w:p>
    <w:p w14:paraId="1FE924BF" w14:textId="4E33661D" w:rsidR="00DB5A28" w:rsidRDefault="00DB5A28" w:rsidP="009251CE">
      <w:pPr>
        <w:spacing w:after="0"/>
        <w:jc w:val="both"/>
      </w:pPr>
    </w:p>
    <w:p w14:paraId="24E13F41" w14:textId="7044567C" w:rsidR="00DB5A28" w:rsidRDefault="00DB5A28" w:rsidP="009251CE">
      <w:pPr>
        <w:spacing w:after="0"/>
        <w:jc w:val="both"/>
      </w:pPr>
    </w:p>
    <w:p w14:paraId="08B6C3E5" w14:textId="6685CA95" w:rsidR="00DB5A28" w:rsidRDefault="00DB5A28" w:rsidP="009251CE">
      <w:pPr>
        <w:spacing w:after="0"/>
        <w:jc w:val="both"/>
      </w:pPr>
    </w:p>
    <w:p w14:paraId="35B99E48" w14:textId="2CF9F611" w:rsidR="00DB5A28" w:rsidRDefault="00DB5A28" w:rsidP="009251CE">
      <w:pPr>
        <w:spacing w:after="0"/>
        <w:jc w:val="both"/>
      </w:pPr>
    </w:p>
    <w:p w14:paraId="0C61AFB6" w14:textId="77777777" w:rsidR="00DB5A28" w:rsidRDefault="00DB5A28" w:rsidP="009251CE">
      <w:pPr>
        <w:spacing w:after="0"/>
        <w:jc w:val="both"/>
      </w:pPr>
    </w:p>
    <w:p w14:paraId="6252FD26" w14:textId="3F19F1E2" w:rsidR="009251CE" w:rsidRDefault="009251CE" w:rsidP="009251CE">
      <w:pPr>
        <w:spacing w:after="0"/>
        <w:jc w:val="both"/>
      </w:pPr>
      <w:r>
        <w:t xml:space="preserve">Nous parlons </w:t>
      </w:r>
      <w:r w:rsidR="00582DB2">
        <w:t>d’ambiance</w:t>
      </w:r>
      <w:r>
        <w:t xml:space="preserve">, d’aspect relationnel et de ressenti… mais bien entendu également de contacts fructueux, de partenariats noués, de découvertes concrètes et de solutions proposées, mais </w:t>
      </w:r>
      <w:r w:rsidR="00582DB2">
        <w:t xml:space="preserve">aussi </w:t>
      </w:r>
      <w:r>
        <w:t xml:space="preserve">d’affaires </w:t>
      </w:r>
      <w:r w:rsidRPr="0037506C">
        <w:t>présentes et futures. Pour vraiment comprendre « l’expérience SIAMS », il faut la vivre et c’est pourquoi je vous invite à venir visiter le salon</w:t>
      </w:r>
      <w:r>
        <w:t xml:space="preserve"> à Moutier du </w:t>
      </w:r>
      <w:r w:rsidR="007143C0">
        <w:t>21</w:t>
      </w:r>
      <w:r>
        <w:t xml:space="preserve"> au 2</w:t>
      </w:r>
      <w:r w:rsidR="007143C0">
        <w:t>4</w:t>
      </w:r>
      <w:r>
        <w:t xml:space="preserve"> avril 20</w:t>
      </w:r>
      <w:r w:rsidR="007143C0">
        <w:t>20</w:t>
      </w:r>
      <w:r>
        <w:t xml:space="preserve">. L’entrée y est gratuite pour qui télécharge son billet depuis le site </w:t>
      </w:r>
      <w:hyperlink r:id="rId9" w:history="1">
        <w:r w:rsidRPr="00007791">
          <w:rPr>
            <w:rStyle w:val="Lienhypertexte"/>
          </w:rPr>
          <w:t>www.siams.ch/tickets</w:t>
        </w:r>
      </w:hyperlink>
      <w:r>
        <w:t xml:space="preserve">. </w:t>
      </w:r>
    </w:p>
    <w:p w14:paraId="262E2F12" w14:textId="54D08D65" w:rsidR="004359E9" w:rsidRDefault="004359E9" w:rsidP="009251CE">
      <w:pPr>
        <w:spacing w:after="0"/>
        <w:jc w:val="both"/>
      </w:pPr>
    </w:p>
    <w:p w14:paraId="5FCD3CF2" w14:textId="2CE089F8" w:rsidR="004359E9" w:rsidRDefault="004359E9" w:rsidP="009251CE">
      <w:pPr>
        <w:spacing w:after="0"/>
        <w:jc w:val="both"/>
      </w:pPr>
      <w:r>
        <w:t xml:space="preserve">Et si au fil des allées </w:t>
      </w:r>
      <w:r w:rsidR="00025294">
        <w:t xml:space="preserve">vous rencontrez </w:t>
      </w:r>
      <w:r w:rsidR="009C6520">
        <w:t>un extra-terrestre</w:t>
      </w:r>
      <w:r w:rsidR="00E36458">
        <w:t xml:space="preserve"> (avec ou sans </w:t>
      </w:r>
      <w:r w:rsidR="00E36458" w:rsidRPr="0037506C">
        <w:t>tentacule</w:t>
      </w:r>
      <w:r w:rsidR="007A78AC" w:rsidRPr="0037506C">
        <w:t>s</w:t>
      </w:r>
      <w:r w:rsidR="00E36458" w:rsidRPr="0037506C">
        <w:t>)</w:t>
      </w:r>
      <w:r w:rsidR="004C3BBA" w:rsidRPr="0037506C">
        <w:t xml:space="preserve">, </w:t>
      </w:r>
      <w:r w:rsidR="00E36458" w:rsidRPr="0037506C">
        <w:t>dites</w:t>
      </w:r>
      <w:r w:rsidR="00E36458">
        <w:t>-vous</w:t>
      </w:r>
      <w:r w:rsidR="004C3BBA">
        <w:t xml:space="preserve"> qu’il </w:t>
      </w:r>
      <w:r w:rsidR="00E36458">
        <w:t xml:space="preserve">est là pour ça et parlez-lui de technique ! </w:t>
      </w:r>
    </w:p>
    <w:p w14:paraId="24C67E16" w14:textId="77777777" w:rsidR="009251CE" w:rsidRDefault="009251CE" w:rsidP="009251CE">
      <w:pPr>
        <w:spacing w:after="0"/>
        <w:jc w:val="both"/>
      </w:pPr>
    </w:p>
    <w:p w14:paraId="6DDFDF51" w14:textId="65E29A40" w:rsidR="009251CE" w:rsidRDefault="009251CE" w:rsidP="009251CE">
      <w:pPr>
        <w:spacing w:after="0"/>
        <w:jc w:val="both"/>
      </w:pPr>
      <w:r>
        <w:t xml:space="preserve">Vous </w:t>
      </w:r>
      <w:r w:rsidR="004359E9">
        <w:t>hésitez à planifier cette visite à Moutier</w:t>
      </w:r>
      <w:r>
        <w:t xml:space="preserve"> ? </w:t>
      </w:r>
      <w:r w:rsidR="004359E9">
        <w:t xml:space="preserve">Pour vous convaincre, nous avons compilé </w:t>
      </w:r>
      <w:r>
        <w:t>la liste des 8,5 bonnes raisons de visiter le SIAMS</w:t>
      </w:r>
      <w:r w:rsidR="00224CF9">
        <w:t xml:space="preserve">: </w:t>
      </w:r>
      <w:hyperlink r:id="rId10" w:history="1">
        <w:r w:rsidR="00924A95" w:rsidRPr="009E09EE">
          <w:rPr>
            <w:rStyle w:val="Lienhypertexte"/>
          </w:rPr>
          <w:t>http://bit.ly/2tLGBIq</w:t>
        </w:r>
      </w:hyperlink>
      <w:r w:rsidR="00924A95">
        <w:t xml:space="preserve"> </w:t>
      </w:r>
    </w:p>
    <w:p w14:paraId="408711A6" w14:textId="77777777" w:rsidR="009251CE" w:rsidRDefault="009251CE" w:rsidP="009251CE">
      <w:pPr>
        <w:spacing w:after="0"/>
        <w:jc w:val="both"/>
      </w:pPr>
    </w:p>
    <w:p w14:paraId="18BCE473" w14:textId="5757360A" w:rsidR="009251CE" w:rsidRDefault="00924A95" w:rsidP="009251CE">
      <w:pPr>
        <w:spacing w:after="0"/>
        <w:jc w:val="both"/>
      </w:pPr>
      <w:r>
        <w:t>R</w:t>
      </w:r>
      <w:r w:rsidR="009251CE">
        <w:t>endez-vous</w:t>
      </w:r>
      <w:r>
        <w:t xml:space="preserve"> à Moutier </w:t>
      </w:r>
      <w:r w:rsidR="009251CE">
        <w:t xml:space="preserve">du </w:t>
      </w:r>
      <w:r w:rsidR="007143C0">
        <w:t>21</w:t>
      </w:r>
      <w:r w:rsidR="009251CE">
        <w:t xml:space="preserve"> au 2</w:t>
      </w:r>
      <w:r w:rsidR="007143C0">
        <w:t>4</w:t>
      </w:r>
      <w:r w:rsidR="009251CE">
        <w:t xml:space="preserve"> avril </w:t>
      </w:r>
      <w:r w:rsidR="007143C0">
        <w:t>au Forum de l’Arc</w:t>
      </w:r>
      <w:r w:rsidR="009251CE">
        <w:t>.</w:t>
      </w:r>
    </w:p>
    <w:p w14:paraId="0DA5DFDF" w14:textId="77777777" w:rsidR="009251CE" w:rsidRPr="00B76A4C" w:rsidRDefault="009251CE" w:rsidP="00D92C69">
      <w:pPr>
        <w:spacing w:after="0"/>
        <w:jc w:val="both"/>
      </w:pPr>
    </w:p>
    <w:p w14:paraId="5FDF7D88" w14:textId="77777777" w:rsidR="00D92C69" w:rsidRDefault="00D92C69" w:rsidP="004C4381">
      <w:pPr>
        <w:spacing w:after="0"/>
        <w:jc w:val="both"/>
      </w:pPr>
    </w:p>
    <w:p w14:paraId="231C13DD" w14:textId="77777777" w:rsidR="004C4381" w:rsidRDefault="004C4381" w:rsidP="004C4381">
      <w:pPr>
        <w:spacing w:after="0"/>
        <w:jc w:val="both"/>
      </w:pPr>
    </w:p>
    <w:p w14:paraId="0732C5F4" w14:textId="77777777" w:rsidR="004C4381" w:rsidRDefault="004C4381" w:rsidP="004C4381">
      <w:pPr>
        <w:spacing w:after="0"/>
        <w:jc w:val="both"/>
      </w:pPr>
    </w:p>
    <w:sectPr w:rsidR="004C438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E8B29" w14:textId="77777777" w:rsidR="00877246" w:rsidRDefault="00877246" w:rsidP="00DB5A28">
      <w:pPr>
        <w:spacing w:after="0" w:line="240" w:lineRule="auto"/>
      </w:pPr>
      <w:r>
        <w:separator/>
      </w:r>
    </w:p>
  </w:endnote>
  <w:endnote w:type="continuationSeparator" w:id="0">
    <w:p w14:paraId="4070873B" w14:textId="77777777" w:rsidR="00877246" w:rsidRDefault="00877246" w:rsidP="00DB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3336F" w14:textId="77777777" w:rsidR="00877246" w:rsidRDefault="00877246" w:rsidP="00DB5A28">
      <w:pPr>
        <w:spacing w:after="0" w:line="240" w:lineRule="auto"/>
      </w:pPr>
      <w:r>
        <w:separator/>
      </w:r>
    </w:p>
  </w:footnote>
  <w:footnote w:type="continuationSeparator" w:id="0">
    <w:p w14:paraId="2A0F12B6" w14:textId="77777777" w:rsidR="00877246" w:rsidRDefault="00877246" w:rsidP="00DB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30B4C" w14:textId="3BF1D972" w:rsidR="00DB5A28" w:rsidRDefault="00DB5A28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482FC527" wp14:editId="17FCE2F5">
          <wp:simplePos x="0" y="0"/>
          <wp:positionH relativeFrom="page">
            <wp:posOffset>-36376</wp:posOffset>
          </wp:positionH>
          <wp:positionV relativeFrom="page">
            <wp:posOffset>-24584</wp:posOffset>
          </wp:positionV>
          <wp:extent cx="7634455" cy="10799059"/>
          <wp:effectExtent l="0" t="0" r="1143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lettre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455" cy="1079905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D5"/>
    <w:rsid w:val="00025294"/>
    <w:rsid w:val="00084D68"/>
    <w:rsid w:val="000A287A"/>
    <w:rsid w:val="000E2BFB"/>
    <w:rsid w:val="000F0DF1"/>
    <w:rsid w:val="001A7B42"/>
    <w:rsid w:val="001C065E"/>
    <w:rsid w:val="002033D0"/>
    <w:rsid w:val="00224CF9"/>
    <w:rsid w:val="00254157"/>
    <w:rsid w:val="002E5434"/>
    <w:rsid w:val="003215A3"/>
    <w:rsid w:val="0036540D"/>
    <w:rsid w:val="0037506C"/>
    <w:rsid w:val="003B30D9"/>
    <w:rsid w:val="004049CE"/>
    <w:rsid w:val="00425C73"/>
    <w:rsid w:val="00425F49"/>
    <w:rsid w:val="004359E9"/>
    <w:rsid w:val="004C3BBA"/>
    <w:rsid w:val="004C4381"/>
    <w:rsid w:val="00527BD5"/>
    <w:rsid w:val="0058009D"/>
    <w:rsid w:val="00582DB2"/>
    <w:rsid w:val="005D6B56"/>
    <w:rsid w:val="005E58F8"/>
    <w:rsid w:val="006100D9"/>
    <w:rsid w:val="00620746"/>
    <w:rsid w:val="00667A95"/>
    <w:rsid w:val="00686192"/>
    <w:rsid w:val="007143C0"/>
    <w:rsid w:val="007A78AC"/>
    <w:rsid w:val="007B273D"/>
    <w:rsid w:val="007C1535"/>
    <w:rsid w:val="007C4747"/>
    <w:rsid w:val="00824D23"/>
    <w:rsid w:val="00877246"/>
    <w:rsid w:val="008B483B"/>
    <w:rsid w:val="00924A95"/>
    <w:rsid w:val="009251CE"/>
    <w:rsid w:val="0097712B"/>
    <w:rsid w:val="0098109D"/>
    <w:rsid w:val="009869C7"/>
    <w:rsid w:val="009C6520"/>
    <w:rsid w:val="00A13145"/>
    <w:rsid w:val="00A302F5"/>
    <w:rsid w:val="00A55CC0"/>
    <w:rsid w:val="00A95D6D"/>
    <w:rsid w:val="00AA08F7"/>
    <w:rsid w:val="00AE0E96"/>
    <w:rsid w:val="00B32172"/>
    <w:rsid w:val="00B63649"/>
    <w:rsid w:val="00B70C25"/>
    <w:rsid w:val="00BF7C4A"/>
    <w:rsid w:val="00C63E22"/>
    <w:rsid w:val="00CB2F74"/>
    <w:rsid w:val="00CE15F7"/>
    <w:rsid w:val="00CE72E8"/>
    <w:rsid w:val="00D23E36"/>
    <w:rsid w:val="00D5037B"/>
    <w:rsid w:val="00D92C69"/>
    <w:rsid w:val="00DB0AEA"/>
    <w:rsid w:val="00DB5A28"/>
    <w:rsid w:val="00E21374"/>
    <w:rsid w:val="00E36458"/>
    <w:rsid w:val="00E82163"/>
    <w:rsid w:val="00F7381D"/>
    <w:rsid w:val="00F7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532046"/>
  <w15:chartTrackingRefBased/>
  <w15:docId w15:val="{086EB64D-B91E-4138-B361-ED8CC936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251C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24A9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B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5A28"/>
  </w:style>
  <w:style w:type="paragraph" w:styleId="Pieddepage">
    <w:name w:val="footer"/>
    <w:basedOn w:val="Normal"/>
    <w:link w:val="PieddepageCar"/>
    <w:uiPriority w:val="99"/>
    <w:unhideWhenUsed/>
    <w:rsid w:val="00DB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it.ly/2tLGBIq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iams.ch/ticke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FF4834CF4BE41BBC2F24CD94CDAB7" ma:contentTypeVersion="10" ma:contentTypeDescription="Create a new document." ma:contentTypeScope="" ma:versionID="67bcff2f76d8770b291b935ef0bd2e4e">
  <xsd:schema xmlns:xsd="http://www.w3.org/2001/XMLSchema" xmlns:xs="http://www.w3.org/2001/XMLSchema" xmlns:p="http://schemas.microsoft.com/office/2006/metadata/properties" xmlns:ns2="b488553e-6e89-4d7f-b083-a71e37a7962f" xmlns:ns3="8d1db0f9-2c65-4ee1-8756-13fa477d36b7" targetNamespace="http://schemas.microsoft.com/office/2006/metadata/properties" ma:root="true" ma:fieldsID="572fe81bb77feec1cd4e267e24f2d9a8" ns2:_="" ns3:_="">
    <xsd:import namespace="b488553e-6e89-4d7f-b083-a71e37a7962f"/>
    <xsd:import namespace="8d1db0f9-2c65-4ee1-8756-13fa477d3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8553e-6e89-4d7f-b083-a71e37a79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db0f9-2c65-4ee1-8756-13fa477d3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3BF107-D082-4493-9BFC-11CE229F9C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D93B0-3BED-418D-A864-8F8C5D773C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BDFB0-8699-4FCC-81A6-61ED3829E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8553e-6e89-4d7f-b083-a71e37a7962f"/>
    <ds:schemaRef ds:uri="8d1db0f9-2c65-4ee1-8756-13fa477d3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Kohler</dc:creator>
  <cp:keywords/>
  <dc:description/>
  <cp:lastModifiedBy>Pierre-Yves Kohler</cp:lastModifiedBy>
  <cp:revision>8</cp:revision>
  <cp:lastPrinted>2020-01-27T16:25:00Z</cp:lastPrinted>
  <dcterms:created xsi:type="dcterms:W3CDTF">2020-02-24T10:54:00Z</dcterms:created>
  <dcterms:modified xsi:type="dcterms:W3CDTF">2020-03-27T05:40:00Z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0x010100635FF4834CF4BE41BBC2F24CD94CDAB7</vt:lpwstr>
  </property>
</Properties>
</file>