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E7A7" w14:textId="77777777" w:rsidR="00D23AF3" w:rsidRDefault="00D23AF3" w:rsidP="004C158E">
      <w:pPr>
        <w:spacing w:after="0"/>
        <w:jc w:val="both"/>
        <w:rPr>
          <w:b/>
          <w:bCs/>
          <w:color w:val="2E74B5" w:themeColor="accent5" w:themeShade="BF"/>
          <w:sz w:val="28"/>
          <w:szCs w:val="28"/>
        </w:rPr>
      </w:pPr>
    </w:p>
    <w:p w14:paraId="6B5803AD" w14:textId="77777777" w:rsidR="00D23AF3" w:rsidRDefault="00D23AF3" w:rsidP="004C158E">
      <w:pPr>
        <w:spacing w:after="0"/>
        <w:jc w:val="both"/>
        <w:rPr>
          <w:b/>
          <w:bCs/>
          <w:color w:val="2E74B5" w:themeColor="accent5" w:themeShade="BF"/>
          <w:sz w:val="28"/>
          <w:szCs w:val="28"/>
        </w:rPr>
      </w:pPr>
    </w:p>
    <w:p w14:paraId="3C483433" w14:textId="77777777" w:rsidR="00D23AF3" w:rsidRDefault="00D23AF3" w:rsidP="004C158E">
      <w:pPr>
        <w:spacing w:after="0"/>
        <w:jc w:val="both"/>
        <w:rPr>
          <w:b/>
          <w:bCs/>
          <w:color w:val="2E74B5" w:themeColor="accent5" w:themeShade="BF"/>
          <w:sz w:val="28"/>
          <w:szCs w:val="28"/>
        </w:rPr>
      </w:pPr>
    </w:p>
    <w:p w14:paraId="78804B00" w14:textId="74E7E2DA" w:rsidR="00D23AF3" w:rsidRPr="00444D81" w:rsidRDefault="00D23AF3" w:rsidP="00D23AF3">
      <w:pPr>
        <w:tabs>
          <w:tab w:val="right" w:pos="9070"/>
        </w:tabs>
        <w:spacing w:after="0"/>
        <w:jc w:val="both"/>
        <w:rPr>
          <w:color w:val="808080" w:themeColor="background1" w:themeShade="80"/>
          <w:sz w:val="36"/>
          <w:szCs w:val="36"/>
        </w:rPr>
      </w:pPr>
      <w:r>
        <w:rPr>
          <w:color w:val="808080" w:themeColor="background1" w:themeShade="80"/>
          <w:sz w:val="36"/>
          <w:szCs w:val="36"/>
        </w:rPr>
        <w:t>Article</w:t>
      </w:r>
    </w:p>
    <w:p w14:paraId="6CCA4A11" w14:textId="201D2643" w:rsidR="00D23AF3" w:rsidRDefault="00D23AF3" w:rsidP="00D23AF3">
      <w:pPr>
        <w:tabs>
          <w:tab w:val="right" w:pos="9070"/>
        </w:tabs>
        <w:spacing w:after="0"/>
        <w:jc w:val="both"/>
      </w:pPr>
      <w:r>
        <w:tab/>
        <w:t>1</w:t>
      </w:r>
      <w:r>
        <w:t>5 décembre</w:t>
      </w:r>
      <w:bookmarkStart w:id="0" w:name="_GoBack"/>
      <w:bookmarkEnd w:id="0"/>
      <w:r>
        <w:t xml:space="preserve"> 2019</w:t>
      </w:r>
    </w:p>
    <w:p w14:paraId="6BD11C42" w14:textId="77777777" w:rsidR="00D23AF3" w:rsidRDefault="00D23AF3" w:rsidP="004C158E">
      <w:pPr>
        <w:spacing w:after="0"/>
        <w:jc w:val="both"/>
        <w:rPr>
          <w:b/>
          <w:bCs/>
          <w:color w:val="2E74B5" w:themeColor="accent5" w:themeShade="BF"/>
          <w:sz w:val="28"/>
          <w:szCs w:val="28"/>
        </w:rPr>
      </w:pPr>
    </w:p>
    <w:p w14:paraId="1810CFB2" w14:textId="39076597" w:rsidR="00132A28" w:rsidRPr="000001C8" w:rsidRDefault="000001C8" w:rsidP="004C158E">
      <w:pPr>
        <w:spacing w:after="0"/>
        <w:jc w:val="both"/>
        <w:rPr>
          <w:b/>
          <w:bCs/>
          <w:color w:val="2E74B5" w:themeColor="accent5" w:themeShade="BF"/>
          <w:sz w:val="28"/>
          <w:szCs w:val="28"/>
        </w:rPr>
      </w:pPr>
      <w:r w:rsidRPr="000001C8">
        <w:rPr>
          <w:b/>
          <w:bCs/>
          <w:color w:val="2E74B5" w:themeColor="accent5" w:themeShade="BF"/>
          <w:sz w:val="28"/>
          <w:szCs w:val="28"/>
        </w:rPr>
        <w:t>Le SIAMS 2020 ? C’est pour bientôt !</w:t>
      </w:r>
    </w:p>
    <w:p w14:paraId="57FC9443" w14:textId="7A38E9C1" w:rsidR="00A1547F" w:rsidRPr="00D23AF3" w:rsidRDefault="005B73E9" w:rsidP="004C158E">
      <w:pPr>
        <w:spacing w:after="0"/>
        <w:jc w:val="both"/>
      </w:pPr>
      <w:r w:rsidRPr="005B73E9">
        <w:rPr>
          <w:i/>
          <w:iCs/>
        </w:rPr>
        <w:t>« </w:t>
      </w:r>
      <w:r w:rsidR="00A1547F" w:rsidRPr="005B73E9">
        <w:rPr>
          <w:i/>
          <w:iCs/>
        </w:rPr>
        <w:t>Je recherche une information sur un produit ou un service (</w:t>
      </w:r>
      <w:r w:rsidR="00A1547F" w:rsidRPr="00D23AF3">
        <w:rPr>
          <w:i/>
          <w:iCs/>
        </w:rPr>
        <w:t>lié à la microtechnique par exemple</w:t>
      </w:r>
      <w:proofErr w:type="gramStart"/>
      <w:r w:rsidR="00A1547F" w:rsidRPr="00D23AF3">
        <w:rPr>
          <w:i/>
          <w:iCs/>
        </w:rPr>
        <w:t>)</w:t>
      </w:r>
      <w:r w:rsidR="00396567" w:rsidRPr="00D23AF3">
        <w:rPr>
          <w:i/>
          <w:iCs/>
        </w:rPr>
        <w:t>:</w:t>
      </w:r>
      <w:proofErr w:type="gramEnd"/>
      <w:r w:rsidR="00A1547F" w:rsidRPr="00D23AF3">
        <w:rPr>
          <w:i/>
          <w:iCs/>
        </w:rPr>
        <w:t xml:space="preserve"> pas de problème, Internet m’offre toutes les possibilités !</w:t>
      </w:r>
      <w:r w:rsidRPr="00D23AF3">
        <w:rPr>
          <w:i/>
          <w:iCs/>
        </w:rPr>
        <w:t> »</w:t>
      </w:r>
      <w:r w:rsidR="00A1547F" w:rsidRPr="00D23AF3">
        <w:t xml:space="preserve"> </w:t>
      </w:r>
      <w:proofErr w:type="spellStart"/>
      <w:r w:rsidR="00A1547F" w:rsidRPr="00D23AF3">
        <w:t>Euhhh</w:t>
      </w:r>
      <w:proofErr w:type="spellEnd"/>
      <w:r w:rsidR="00A1547F" w:rsidRPr="00D23AF3">
        <w:t xml:space="preserve"> vraiment ?</w:t>
      </w:r>
    </w:p>
    <w:p w14:paraId="0FD0BBD0" w14:textId="77777777" w:rsidR="00A1547F" w:rsidRPr="00D23AF3" w:rsidRDefault="00A1547F" w:rsidP="004C158E">
      <w:pPr>
        <w:spacing w:after="0"/>
        <w:jc w:val="both"/>
      </w:pPr>
    </w:p>
    <w:p w14:paraId="55C1DC80" w14:textId="0565B2DD" w:rsidR="000001C8" w:rsidRPr="00D23AF3" w:rsidRDefault="00A1547F" w:rsidP="004C158E">
      <w:pPr>
        <w:spacing w:after="0"/>
        <w:jc w:val="both"/>
      </w:pPr>
      <w:r w:rsidRPr="00D23AF3">
        <w:t>Bien entendu, pour trouver de l’information de base et même acheter en ligne des produits plus ou moins standards, tout est possible. En tant que salon spécialisé, nous ne répondons pas exactement aux mêmes besoins (au fait</w:t>
      </w:r>
      <w:r w:rsidR="004C158E" w:rsidRPr="00D23AF3">
        <w:t> :</w:t>
      </w:r>
      <w:r w:rsidRPr="00D23AF3">
        <w:t xml:space="preserve"> pour trouver de l’info</w:t>
      </w:r>
      <w:r w:rsidR="004C158E" w:rsidRPr="00D23AF3">
        <w:t xml:space="preserve"> et des news liées à nos 450 exposants, vous découvrirez déjà une mine d’informations sur le portail </w:t>
      </w:r>
      <w:hyperlink r:id="rId9" w:history="1">
        <w:r w:rsidR="004C158E" w:rsidRPr="00D23AF3">
          <w:rPr>
            <w:rStyle w:val="Lienhypertexte"/>
          </w:rPr>
          <w:t>www.siams.ch</w:t>
        </w:r>
      </w:hyperlink>
      <w:r w:rsidR="004C158E" w:rsidRPr="00D23AF3">
        <w:t xml:space="preserve">. - </w:t>
      </w:r>
      <w:r w:rsidR="00396567" w:rsidRPr="00D23AF3">
        <w:t>c</w:t>
      </w:r>
      <w:r w:rsidR="004C158E" w:rsidRPr="00D23AF3">
        <w:t xml:space="preserve">eci tout au long de l’année). </w:t>
      </w:r>
    </w:p>
    <w:p w14:paraId="0934EE59" w14:textId="77777777" w:rsidR="004C158E" w:rsidRPr="00D23AF3" w:rsidRDefault="004C158E" w:rsidP="004C158E">
      <w:pPr>
        <w:spacing w:after="0"/>
        <w:jc w:val="both"/>
      </w:pPr>
    </w:p>
    <w:p w14:paraId="4EA8899F" w14:textId="77777777" w:rsidR="004C158E" w:rsidRPr="00D23AF3" w:rsidRDefault="004C158E" w:rsidP="004C158E">
      <w:pPr>
        <w:spacing w:after="0"/>
        <w:jc w:val="both"/>
        <w:rPr>
          <w:b/>
          <w:bCs/>
        </w:rPr>
      </w:pPr>
      <w:r w:rsidRPr="00D23AF3">
        <w:rPr>
          <w:b/>
          <w:bCs/>
        </w:rPr>
        <w:t>Vive les êtres humains</w:t>
      </w:r>
      <w:r w:rsidR="005B73E9" w:rsidRPr="00D23AF3">
        <w:rPr>
          <w:b/>
          <w:bCs/>
        </w:rPr>
        <w:t>…</w:t>
      </w:r>
    </w:p>
    <w:p w14:paraId="32B488EE" w14:textId="53C55235" w:rsidR="004C158E" w:rsidRPr="00D23AF3" w:rsidRDefault="004C158E" w:rsidP="004C158E">
      <w:pPr>
        <w:spacing w:after="0"/>
        <w:jc w:val="both"/>
      </w:pPr>
      <w:r w:rsidRPr="00D23AF3">
        <w:t xml:space="preserve">Et alors au SIAMS ? Non seulement vous y découvrirez en grande première de nombreuses nouveautés pour lesquelles nos exposants attendent le SIAMS pour les dévoiler, mais vous aurez l’occasion de rencontrer d’autres êtres humains dans une ambiance conviviale, sympathique et constructive. Lors de ces interactions, vous pourrez voir, toucher, sentir, partager des produits et solutions avec des personnes désireuses de vous aider. </w:t>
      </w:r>
      <w:r w:rsidR="005B73E9" w:rsidRPr="00D23AF3">
        <w:t>Vous pourrez</w:t>
      </w:r>
      <w:r w:rsidRPr="00D23AF3">
        <w:t xml:space="preserve"> également construire votre solution personnalisée </w:t>
      </w:r>
      <w:r w:rsidR="00A62C08" w:rsidRPr="00D23AF3">
        <w:t xml:space="preserve">en collaboration </w:t>
      </w:r>
      <w:r w:rsidRPr="00D23AF3">
        <w:t>avec les acteurs de l’ensemble de la chaîne de productions des microtechniques présents sur place.</w:t>
      </w:r>
      <w:r w:rsidR="00433A49" w:rsidRPr="00D23AF3">
        <w:t xml:space="preserve"> </w:t>
      </w:r>
    </w:p>
    <w:p w14:paraId="52F5E914" w14:textId="77777777" w:rsidR="005B73E9" w:rsidRPr="00D23AF3" w:rsidRDefault="005B73E9" w:rsidP="004C158E">
      <w:pPr>
        <w:spacing w:after="0"/>
        <w:jc w:val="both"/>
      </w:pPr>
    </w:p>
    <w:p w14:paraId="3EFB7D35" w14:textId="77777777" w:rsidR="005B73E9" w:rsidRPr="00D23AF3" w:rsidRDefault="005B73E9" w:rsidP="004C158E">
      <w:pPr>
        <w:spacing w:after="0"/>
        <w:jc w:val="both"/>
        <w:rPr>
          <w:b/>
          <w:bCs/>
        </w:rPr>
      </w:pPr>
      <w:r w:rsidRPr="00D23AF3">
        <w:rPr>
          <w:b/>
          <w:bCs/>
        </w:rPr>
        <w:t>Concentré de savoir-faire</w:t>
      </w:r>
    </w:p>
    <w:p w14:paraId="50FF2508" w14:textId="6E01B8D0" w:rsidR="005B73E9" w:rsidRPr="00D23AF3" w:rsidRDefault="005B73E9" w:rsidP="004C158E">
      <w:pPr>
        <w:spacing w:after="0"/>
        <w:jc w:val="both"/>
      </w:pPr>
      <w:r w:rsidRPr="00D23AF3">
        <w:t xml:space="preserve">Salon très spécialisé, le SIAMS réunit les spécialistes microtechniques dans un environnement restreint sans surenchère marketing. Le SIAMS est un concentré d’innovations qui concernent directement tous les métiers liés à la microtechnique ! C’est un salon </w:t>
      </w:r>
      <w:r w:rsidR="00A62C08" w:rsidRPr="00D23AF3">
        <w:t>dans</w:t>
      </w:r>
      <w:r w:rsidRPr="00D23AF3">
        <w:t xml:space="preserve"> lequel les visiteurs trouvent les bons interlocuteurs</w:t>
      </w:r>
      <w:r w:rsidR="00A62C08" w:rsidRPr="00D23AF3">
        <w:t xml:space="preserve"> et </w:t>
      </w:r>
      <w:r w:rsidRPr="00D23AF3">
        <w:t xml:space="preserve">il n’est pas rare de les voir visiter avec des problèmes concrets, des dessins ou des besoins particuliers… et de voir ceux-ci résolus ! </w:t>
      </w:r>
      <w:r w:rsidR="00433A49" w:rsidRPr="00D23AF3">
        <w:t>C’est une vitrine exceptionnelle du savoir-faire de l’Arc jurassien.</w:t>
      </w:r>
    </w:p>
    <w:p w14:paraId="673C8862" w14:textId="77777777" w:rsidR="005B73E9" w:rsidRPr="00D23AF3" w:rsidRDefault="005B73E9" w:rsidP="004C158E">
      <w:pPr>
        <w:spacing w:after="0"/>
        <w:jc w:val="both"/>
      </w:pPr>
    </w:p>
    <w:p w14:paraId="184907B2" w14:textId="77777777" w:rsidR="00433A49" w:rsidRPr="00D23AF3" w:rsidRDefault="00433A49" w:rsidP="004C158E">
      <w:pPr>
        <w:spacing w:after="0"/>
        <w:jc w:val="both"/>
        <w:rPr>
          <w:b/>
          <w:bCs/>
        </w:rPr>
      </w:pPr>
      <w:r w:rsidRPr="00D23AF3">
        <w:rPr>
          <w:b/>
          <w:bCs/>
        </w:rPr>
        <w:t>Réservez les dates du 21 au 24 avril 2020</w:t>
      </w:r>
    </w:p>
    <w:p w14:paraId="44B90750" w14:textId="77777777" w:rsidR="00433A49" w:rsidRDefault="005B73E9" w:rsidP="004C158E">
      <w:pPr>
        <w:spacing w:after="0"/>
        <w:jc w:val="both"/>
      </w:pPr>
      <w:r w:rsidRPr="00D23AF3">
        <w:t>Vous êtes actif dans le domaine microtechnique ? Vous avez des besoins particuliers ? Un problème à résoudre ? Vous voulez découvrir les tendances et les nouveautés</w:t>
      </w:r>
      <w:r>
        <w:t xml:space="preserve"> de « notre monde » ? </w:t>
      </w:r>
      <w:r w:rsidR="00433A49">
        <w:t xml:space="preserve">Vous désirez en savoir plus sur les applications concrètes des concepts à la mode comme « industrie 4.0 ». </w:t>
      </w:r>
    </w:p>
    <w:p w14:paraId="095A6521" w14:textId="77777777" w:rsidR="00433A49" w:rsidRDefault="00433A49" w:rsidP="004C158E">
      <w:pPr>
        <w:spacing w:after="0"/>
        <w:jc w:val="both"/>
      </w:pPr>
    </w:p>
    <w:p w14:paraId="6BE64707" w14:textId="77777777" w:rsidR="005B73E9" w:rsidRDefault="00433A49" w:rsidP="004C158E">
      <w:pPr>
        <w:spacing w:after="0"/>
        <w:jc w:val="both"/>
      </w:pPr>
      <w:r>
        <w:t xml:space="preserve">Planifiez d’ores et déjà votre visite ! Rassurez-vous, vous n’aurez pas besoin de quatre jours. La visite du SIAMS se fait en un jour (mais vous pouvez bien entendu y rester plus longtemps). </w:t>
      </w:r>
    </w:p>
    <w:p w14:paraId="7C3FBF8A" w14:textId="77777777" w:rsidR="004C158E" w:rsidRDefault="004C158E" w:rsidP="004C158E">
      <w:pPr>
        <w:spacing w:after="0"/>
        <w:jc w:val="both"/>
      </w:pPr>
    </w:p>
    <w:p w14:paraId="34A415D5" w14:textId="77777777" w:rsidR="000001C8" w:rsidRDefault="00433A49" w:rsidP="004C158E">
      <w:pPr>
        <w:spacing w:after="0"/>
        <w:jc w:val="both"/>
      </w:pPr>
      <w:r>
        <w:t>A bientôt !</w:t>
      </w:r>
    </w:p>
    <w:p w14:paraId="15E65A3B" w14:textId="77777777" w:rsidR="000001C8" w:rsidRDefault="000001C8" w:rsidP="004C158E">
      <w:pPr>
        <w:spacing w:after="0"/>
        <w:jc w:val="both"/>
      </w:pPr>
    </w:p>
    <w:p w14:paraId="412058B5" w14:textId="77777777" w:rsidR="000001C8" w:rsidRDefault="000001C8" w:rsidP="004C158E">
      <w:pPr>
        <w:spacing w:after="0"/>
        <w:jc w:val="both"/>
      </w:pPr>
      <w:r>
        <w:t>Laurence Roy et Pierre-Yves Kohler</w:t>
      </w:r>
    </w:p>
    <w:sectPr w:rsidR="000001C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0A52" w14:textId="77777777" w:rsidR="00EA4661" w:rsidRDefault="00EA4661" w:rsidP="00D23AF3">
      <w:pPr>
        <w:spacing w:after="0" w:line="240" w:lineRule="auto"/>
      </w:pPr>
      <w:r>
        <w:separator/>
      </w:r>
    </w:p>
  </w:endnote>
  <w:endnote w:type="continuationSeparator" w:id="0">
    <w:p w14:paraId="080C1E78" w14:textId="77777777" w:rsidR="00EA4661" w:rsidRDefault="00EA4661" w:rsidP="00D23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5850" w14:textId="77777777" w:rsidR="00EA4661" w:rsidRDefault="00EA4661" w:rsidP="00D23AF3">
      <w:pPr>
        <w:spacing w:after="0" w:line="240" w:lineRule="auto"/>
      </w:pPr>
      <w:r>
        <w:separator/>
      </w:r>
    </w:p>
  </w:footnote>
  <w:footnote w:type="continuationSeparator" w:id="0">
    <w:p w14:paraId="52E8E965" w14:textId="77777777" w:rsidR="00EA4661" w:rsidRDefault="00EA4661" w:rsidP="00D23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08D9" w14:textId="5030AB39" w:rsidR="00D23AF3" w:rsidRDefault="00D23AF3">
    <w:pPr>
      <w:pStyle w:val="En-tte"/>
    </w:pPr>
    <w:r>
      <w:rPr>
        <w:noProof/>
        <w:lang w:val="fr-FR"/>
      </w:rPr>
      <w:drawing>
        <wp:anchor distT="0" distB="0" distL="114300" distR="114300" simplePos="0" relativeHeight="251659264" behindDoc="1" locked="0" layoutInCell="1" allowOverlap="1" wp14:anchorId="7625947A" wp14:editId="6ADADD48">
          <wp:simplePos x="0" y="0"/>
          <wp:positionH relativeFrom="page">
            <wp:posOffset>-36377</wp:posOffset>
          </wp:positionH>
          <wp:positionV relativeFrom="page">
            <wp:posOffset>-57240</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07"/>
    <w:rsid w:val="000001C8"/>
    <w:rsid w:val="00132A28"/>
    <w:rsid w:val="00396567"/>
    <w:rsid w:val="00433A49"/>
    <w:rsid w:val="004C158E"/>
    <w:rsid w:val="005B73E9"/>
    <w:rsid w:val="009C3407"/>
    <w:rsid w:val="00A1547F"/>
    <w:rsid w:val="00A62C08"/>
    <w:rsid w:val="00D23AF3"/>
    <w:rsid w:val="00EA46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6F4B"/>
  <w15:chartTrackingRefBased/>
  <w15:docId w15:val="{17E8B105-8FFA-4164-BCC2-D7E4B5B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158E"/>
    <w:rPr>
      <w:color w:val="0563C1" w:themeColor="hyperlink"/>
      <w:u w:val="single"/>
    </w:rPr>
  </w:style>
  <w:style w:type="character" w:styleId="Mentionnonrsolue">
    <w:name w:val="Unresolved Mention"/>
    <w:basedOn w:val="Policepardfaut"/>
    <w:uiPriority w:val="99"/>
    <w:semiHidden/>
    <w:unhideWhenUsed/>
    <w:rsid w:val="004C158E"/>
    <w:rPr>
      <w:color w:val="605E5C"/>
      <w:shd w:val="clear" w:color="auto" w:fill="E1DFDD"/>
    </w:rPr>
  </w:style>
  <w:style w:type="paragraph" w:styleId="En-tte">
    <w:name w:val="header"/>
    <w:basedOn w:val="Normal"/>
    <w:link w:val="En-tteCar"/>
    <w:uiPriority w:val="99"/>
    <w:unhideWhenUsed/>
    <w:rsid w:val="00D23AF3"/>
    <w:pPr>
      <w:tabs>
        <w:tab w:val="center" w:pos="4536"/>
        <w:tab w:val="right" w:pos="9072"/>
      </w:tabs>
      <w:spacing w:after="0" w:line="240" w:lineRule="auto"/>
    </w:pPr>
  </w:style>
  <w:style w:type="character" w:customStyle="1" w:styleId="En-tteCar">
    <w:name w:val="En-tête Car"/>
    <w:basedOn w:val="Policepardfaut"/>
    <w:link w:val="En-tte"/>
    <w:uiPriority w:val="99"/>
    <w:rsid w:val="00D23AF3"/>
  </w:style>
  <w:style w:type="paragraph" w:styleId="Pieddepage">
    <w:name w:val="footer"/>
    <w:basedOn w:val="Normal"/>
    <w:link w:val="PieddepageCar"/>
    <w:uiPriority w:val="99"/>
    <w:unhideWhenUsed/>
    <w:rsid w:val="00D23A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iam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67bcff2f76d8770b291b935ef0bd2e4e">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72fe81bb77feec1cd4e267e24f2d9a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069F7-8896-405D-BB9F-C7E71A12B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84DF31-ABE2-43E1-A6BC-B135F73BFD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DE3BDF-9EDB-407F-BC42-2EBBAF3243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2069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3</cp:revision>
  <dcterms:created xsi:type="dcterms:W3CDTF">2019-10-31T09:14:00Z</dcterms:created>
  <dcterms:modified xsi:type="dcterms:W3CDTF">2020-01-02T10:10:00Z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