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95CB" w14:textId="77777777" w:rsidR="00721A00" w:rsidRPr="004748E4" w:rsidRDefault="00721A00" w:rsidP="00721A00">
      <w:pPr>
        <w:tabs>
          <w:tab w:val="right" w:pos="9070"/>
        </w:tabs>
        <w:spacing w:after="0"/>
        <w:jc w:val="both"/>
        <w:rPr>
          <w:color w:val="808080" w:themeColor="background1" w:themeShade="80"/>
          <w:sz w:val="40"/>
          <w:szCs w:val="40"/>
          <w:lang w:val="de-CH"/>
        </w:rPr>
      </w:pPr>
      <w:r w:rsidRPr="004748E4">
        <w:rPr>
          <w:color w:val="808080" w:themeColor="background1" w:themeShade="80"/>
          <w:sz w:val="40"/>
          <w:szCs w:val="40"/>
          <w:lang w:val="de-CH"/>
        </w:rPr>
        <w:t>Pressemitteilung</w:t>
      </w:r>
    </w:p>
    <w:p w14:paraId="67BF69A8" w14:textId="05041D90" w:rsidR="00721A00" w:rsidRDefault="00721A00" w:rsidP="00721A00">
      <w:pPr>
        <w:tabs>
          <w:tab w:val="right" w:pos="9070"/>
        </w:tabs>
        <w:spacing w:after="0"/>
        <w:jc w:val="both"/>
        <w:rPr>
          <w:lang w:val="de-CH"/>
        </w:rPr>
      </w:pPr>
      <w:r w:rsidRPr="004748E4">
        <w:rPr>
          <w:lang w:val="de-CH"/>
        </w:rPr>
        <w:t>SIAMS 2024#</w:t>
      </w:r>
      <w:r>
        <w:rPr>
          <w:lang w:val="de-CH"/>
        </w:rPr>
        <w:t>9</w:t>
      </w:r>
      <w:r w:rsidRPr="004748E4">
        <w:rPr>
          <w:b/>
          <w:bCs/>
          <w:color w:val="808080" w:themeColor="background1" w:themeShade="80"/>
          <w:sz w:val="28"/>
          <w:szCs w:val="28"/>
          <w:lang w:val="de-CH"/>
        </w:rPr>
        <w:tab/>
      </w:r>
      <w:r w:rsidR="000135AC" w:rsidRPr="000135AC">
        <w:rPr>
          <w:lang w:val="de-CH"/>
        </w:rPr>
        <w:t>27. Mai</w:t>
      </w:r>
      <w:r w:rsidR="000135AC">
        <w:rPr>
          <w:lang w:val="de-CH"/>
        </w:rPr>
        <w:t xml:space="preserve"> 2</w:t>
      </w:r>
      <w:r w:rsidRPr="004748E4">
        <w:rPr>
          <w:lang w:val="de-CH"/>
        </w:rPr>
        <w:t>024</w:t>
      </w:r>
    </w:p>
    <w:p w14:paraId="47410BDB" w14:textId="77777777" w:rsidR="00721A00" w:rsidRPr="004748E4" w:rsidRDefault="00721A00" w:rsidP="00721A00">
      <w:pPr>
        <w:tabs>
          <w:tab w:val="right" w:pos="9070"/>
        </w:tabs>
        <w:spacing w:after="0"/>
        <w:jc w:val="both"/>
        <w:rPr>
          <w:lang w:val="de-CH"/>
        </w:rPr>
      </w:pPr>
    </w:p>
    <w:p w14:paraId="5CEAA5AE" w14:textId="44DB6DFD" w:rsidR="00D61926" w:rsidRPr="00D61926" w:rsidRDefault="00D61926" w:rsidP="00D61926">
      <w:pPr>
        <w:spacing w:after="0"/>
        <w:jc w:val="both"/>
        <w:rPr>
          <w:b/>
          <w:bCs/>
          <w:color w:val="0070C0"/>
          <w:sz w:val="28"/>
          <w:szCs w:val="28"/>
          <w:lang w:val="de-CH"/>
        </w:rPr>
      </w:pPr>
      <w:r w:rsidRPr="00D61926">
        <w:rPr>
          <w:b/>
          <w:bCs/>
          <w:color w:val="0070C0"/>
          <w:sz w:val="28"/>
          <w:szCs w:val="28"/>
          <w:lang w:val="de-CH"/>
        </w:rPr>
        <w:t>Mehr als 60 SIAMS-Aussteller trafen sich, um die Veranstaltung noch weiter zu verbessern.</w:t>
      </w:r>
    </w:p>
    <w:p w14:paraId="1D177BC6" w14:textId="2A4A4263" w:rsidR="00D61926" w:rsidRPr="00D61926" w:rsidRDefault="00D61926" w:rsidP="00D61926">
      <w:pPr>
        <w:spacing w:after="0"/>
        <w:jc w:val="both"/>
        <w:rPr>
          <w:i/>
          <w:iCs/>
          <w:lang w:val="de-CH"/>
        </w:rPr>
      </w:pPr>
      <w:r w:rsidRPr="00D61926">
        <w:rPr>
          <w:i/>
          <w:iCs/>
          <w:lang w:val="de-CH"/>
        </w:rPr>
        <w:t>Die</w:t>
      </w:r>
      <w:r w:rsidR="00575444">
        <w:rPr>
          <w:i/>
          <w:iCs/>
          <w:lang w:val="de-CH"/>
        </w:rPr>
        <w:t xml:space="preserve"> von über 60 Teilnehmern besuchte,</w:t>
      </w:r>
      <w:r w:rsidRPr="00D61926">
        <w:rPr>
          <w:i/>
          <w:iCs/>
          <w:lang w:val="de-CH"/>
        </w:rPr>
        <w:t xml:space="preserve"> traditionell</w:t>
      </w:r>
      <w:r w:rsidR="00575444">
        <w:rPr>
          <w:i/>
          <w:iCs/>
          <w:lang w:val="de-CH"/>
        </w:rPr>
        <w:t xml:space="preserve"> auf die SIAMS folgende</w:t>
      </w:r>
      <w:r w:rsidRPr="00D61926">
        <w:rPr>
          <w:i/>
          <w:iCs/>
          <w:lang w:val="de-CH"/>
        </w:rPr>
        <w:t xml:space="preserve"> </w:t>
      </w:r>
      <w:r>
        <w:rPr>
          <w:i/>
          <w:iCs/>
          <w:lang w:val="de-CH"/>
        </w:rPr>
        <w:t>«</w:t>
      </w:r>
      <w:r w:rsidRPr="00D61926">
        <w:rPr>
          <w:i/>
          <w:iCs/>
          <w:lang w:val="de-CH"/>
        </w:rPr>
        <w:t>Debriefing</w:t>
      </w:r>
      <w:r>
        <w:rPr>
          <w:i/>
          <w:iCs/>
          <w:lang w:val="de-CH"/>
        </w:rPr>
        <w:t>»</w:t>
      </w:r>
      <w:r w:rsidRPr="00D61926">
        <w:rPr>
          <w:i/>
          <w:iCs/>
          <w:lang w:val="de-CH"/>
        </w:rPr>
        <w:t xml:space="preserve">-Sitzung fand am 23. Mai 2024 bei GF in Biel statt. </w:t>
      </w:r>
      <w:r w:rsidR="00575444">
        <w:rPr>
          <w:i/>
          <w:iCs/>
          <w:lang w:val="de-CH"/>
        </w:rPr>
        <w:t>Und wie immer betonen die</w:t>
      </w:r>
      <w:r w:rsidRPr="00D61926">
        <w:rPr>
          <w:i/>
          <w:iCs/>
          <w:lang w:val="de-CH"/>
        </w:rPr>
        <w:t xml:space="preserve"> Organisatoren, dass sie das Glück haben, die besten Aussteller der Welt zu haben!</w:t>
      </w:r>
    </w:p>
    <w:p w14:paraId="522C1F2E" w14:textId="77777777" w:rsidR="009047FD" w:rsidRPr="00D61926" w:rsidRDefault="009047FD" w:rsidP="00574E09">
      <w:pPr>
        <w:spacing w:after="0"/>
        <w:jc w:val="both"/>
        <w:rPr>
          <w:lang w:val="de-CH"/>
        </w:rPr>
      </w:pPr>
    </w:p>
    <w:p w14:paraId="19344273" w14:textId="478CAD2E" w:rsidR="009047FD" w:rsidRPr="00D61926" w:rsidRDefault="00575444" w:rsidP="00574E09">
      <w:pPr>
        <w:spacing w:after="0"/>
        <w:jc w:val="both"/>
        <w:rPr>
          <w:lang w:val="de-CH"/>
        </w:rPr>
      </w:pPr>
      <w:r>
        <w:rPr>
          <w:lang w:val="de-CH"/>
        </w:rPr>
        <w:t xml:space="preserve">Das </w:t>
      </w:r>
      <w:r w:rsidR="00D61926" w:rsidRPr="00D61926">
        <w:rPr>
          <w:lang w:val="de-CH"/>
        </w:rPr>
        <w:t xml:space="preserve">Ziel des Treffens war, alle </w:t>
      </w:r>
      <w:r w:rsidR="00D61926">
        <w:rPr>
          <w:lang w:val="de-CH"/>
        </w:rPr>
        <w:t>Aspekte der O</w:t>
      </w:r>
      <w:r w:rsidR="00D61926" w:rsidRPr="00D61926">
        <w:rPr>
          <w:lang w:val="de-CH"/>
        </w:rPr>
        <w:t>rganisat</w:t>
      </w:r>
      <w:r w:rsidR="00D61926">
        <w:rPr>
          <w:lang w:val="de-CH"/>
        </w:rPr>
        <w:t>ion</w:t>
      </w:r>
      <w:r w:rsidR="00D61926" w:rsidRPr="00D61926">
        <w:rPr>
          <w:lang w:val="de-CH"/>
        </w:rPr>
        <w:t xml:space="preserve">, </w:t>
      </w:r>
      <w:r w:rsidR="00D61926">
        <w:rPr>
          <w:lang w:val="de-CH"/>
        </w:rPr>
        <w:t>der Kommunikation</w:t>
      </w:r>
      <w:r w:rsidR="00D61926" w:rsidRPr="00D61926">
        <w:rPr>
          <w:lang w:val="de-CH"/>
        </w:rPr>
        <w:t xml:space="preserve">, </w:t>
      </w:r>
      <w:r w:rsidR="00D61926">
        <w:rPr>
          <w:lang w:val="de-CH"/>
        </w:rPr>
        <w:t>des Betriebs und der er</w:t>
      </w:r>
      <w:r w:rsidR="00033901">
        <w:rPr>
          <w:lang w:val="de-CH"/>
        </w:rPr>
        <w:softHyphen/>
      </w:r>
      <w:r w:rsidR="00D61926">
        <w:rPr>
          <w:lang w:val="de-CH"/>
        </w:rPr>
        <w:t>brachten Dienstleistungen</w:t>
      </w:r>
      <w:r w:rsidR="00D61926" w:rsidRPr="00D61926">
        <w:rPr>
          <w:lang w:val="de-CH"/>
        </w:rPr>
        <w:t xml:space="preserve"> zu überprüfen, um Lehren aus der gerade vergangenen </w:t>
      </w:r>
      <w:r w:rsidR="00D61926">
        <w:rPr>
          <w:lang w:val="de-CH"/>
        </w:rPr>
        <w:t xml:space="preserve">Veranstaltung </w:t>
      </w:r>
      <w:r w:rsidR="00D61926" w:rsidRPr="00D61926">
        <w:rPr>
          <w:lang w:val="de-CH"/>
        </w:rPr>
        <w:t xml:space="preserve">zu ziehen und für die nächste </w:t>
      </w:r>
      <w:r w:rsidR="00D61926">
        <w:rPr>
          <w:lang w:val="de-CH"/>
        </w:rPr>
        <w:t xml:space="preserve">alles </w:t>
      </w:r>
      <w:r w:rsidR="00D61926" w:rsidRPr="00D61926">
        <w:rPr>
          <w:lang w:val="de-CH"/>
        </w:rPr>
        <w:t>zu verbessern, was verbessert werden kann. D</w:t>
      </w:r>
      <w:r>
        <w:rPr>
          <w:lang w:val="de-CH"/>
        </w:rPr>
        <w:t>ieses</w:t>
      </w:r>
      <w:r w:rsidR="00D61926" w:rsidRPr="00D61926">
        <w:rPr>
          <w:lang w:val="de-CH"/>
        </w:rPr>
        <w:t xml:space="preserve"> Ziel wurde erreicht!</w:t>
      </w:r>
    </w:p>
    <w:p w14:paraId="3F589BB1" w14:textId="77777777" w:rsidR="009047FD" w:rsidRPr="00D61926" w:rsidRDefault="009047FD" w:rsidP="00574E09">
      <w:pPr>
        <w:spacing w:after="0"/>
        <w:jc w:val="both"/>
        <w:rPr>
          <w:lang w:val="de-CH"/>
        </w:rPr>
      </w:pPr>
    </w:p>
    <w:p w14:paraId="56FF9F1F" w14:textId="4EDE82A6" w:rsidR="00D61926" w:rsidRPr="00D61926" w:rsidRDefault="00D61926" w:rsidP="00D61926">
      <w:pPr>
        <w:spacing w:after="0"/>
        <w:jc w:val="both"/>
        <w:rPr>
          <w:b/>
          <w:bCs/>
          <w:lang w:val="de-CH"/>
        </w:rPr>
      </w:pPr>
      <w:r w:rsidRPr="00D61926">
        <w:rPr>
          <w:b/>
          <w:bCs/>
          <w:lang w:val="de-CH"/>
        </w:rPr>
        <w:t xml:space="preserve">Eine freiwillige und </w:t>
      </w:r>
      <w:r>
        <w:rPr>
          <w:b/>
          <w:bCs/>
          <w:lang w:val="de-CH"/>
        </w:rPr>
        <w:t xml:space="preserve">sehr </w:t>
      </w:r>
      <w:r w:rsidRPr="00D61926">
        <w:rPr>
          <w:b/>
          <w:bCs/>
          <w:lang w:val="de-CH"/>
        </w:rPr>
        <w:t>engagierte Gemeinschaft</w:t>
      </w:r>
    </w:p>
    <w:p w14:paraId="20BEFCBD" w14:textId="7D161DBA" w:rsidR="00D61926" w:rsidRPr="008B7068" w:rsidRDefault="00575444" w:rsidP="00D61926">
      <w:pPr>
        <w:spacing w:after="0"/>
        <w:jc w:val="both"/>
        <w:rPr>
          <w:i/>
          <w:iCs/>
          <w:lang w:val="de-CH"/>
        </w:rPr>
      </w:pPr>
      <w:r>
        <w:rPr>
          <w:lang w:val="de-CH"/>
        </w:rPr>
        <w:t>Die Organisatoren sind über die</w:t>
      </w:r>
      <w:r w:rsidR="00D61926" w:rsidRPr="00D61926">
        <w:rPr>
          <w:lang w:val="de-CH"/>
        </w:rPr>
        <w:t xml:space="preserve"> gro</w:t>
      </w:r>
      <w:r w:rsidR="00D61926">
        <w:rPr>
          <w:lang w:val="de-CH"/>
        </w:rPr>
        <w:t>ss</w:t>
      </w:r>
      <w:r w:rsidR="00D61926" w:rsidRPr="00D61926">
        <w:rPr>
          <w:lang w:val="de-CH"/>
        </w:rPr>
        <w:t>e Beteiligung</w:t>
      </w:r>
      <w:r>
        <w:rPr>
          <w:lang w:val="de-CH"/>
        </w:rPr>
        <w:t>,</w:t>
      </w:r>
      <w:r w:rsidR="00D61926" w:rsidRPr="00D61926">
        <w:rPr>
          <w:lang w:val="de-CH"/>
        </w:rPr>
        <w:t xml:space="preserve"> trotz der </w:t>
      </w:r>
      <w:r w:rsidR="00D61926">
        <w:rPr>
          <w:lang w:val="de-CH"/>
        </w:rPr>
        <w:t>übervollen</w:t>
      </w:r>
      <w:r w:rsidR="00D61926" w:rsidRPr="00D61926">
        <w:rPr>
          <w:lang w:val="de-CH"/>
        </w:rPr>
        <w:t xml:space="preserve"> Terminkalender der </w:t>
      </w:r>
      <w:r w:rsidR="00D61926">
        <w:rPr>
          <w:lang w:val="de-CH"/>
        </w:rPr>
        <w:t xml:space="preserve">jeweiligen </w:t>
      </w:r>
      <w:r w:rsidR="00D61926" w:rsidRPr="00D61926">
        <w:rPr>
          <w:lang w:val="de-CH"/>
        </w:rPr>
        <w:t xml:space="preserve">Verkaufs- und Marketingleiter </w:t>
      </w:r>
      <w:r>
        <w:rPr>
          <w:lang w:val="de-CH"/>
        </w:rPr>
        <w:t>und</w:t>
      </w:r>
      <w:r w:rsidR="00D61926" w:rsidRPr="00D61926">
        <w:rPr>
          <w:lang w:val="de-CH"/>
        </w:rPr>
        <w:t xml:space="preserve"> Firmenchefs</w:t>
      </w:r>
      <w:r>
        <w:rPr>
          <w:lang w:val="de-CH"/>
        </w:rPr>
        <w:t>,</w:t>
      </w:r>
      <w:r w:rsidR="00D61926" w:rsidRPr="00D61926">
        <w:rPr>
          <w:lang w:val="de-CH"/>
        </w:rPr>
        <w:t xml:space="preserve"> äu</w:t>
      </w:r>
      <w:r w:rsidR="008B7068">
        <w:rPr>
          <w:lang w:val="de-CH"/>
        </w:rPr>
        <w:t>ss</w:t>
      </w:r>
      <w:r w:rsidR="00D61926" w:rsidRPr="00D61926">
        <w:rPr>
          <w:lang w:val="de-CH"/>
        </w:rPr>
        <w:t xml:space="preserve">erst </w:t>
      </w:r>
      <w:r>
        <w:rPr>
          <w:lang w:val="de-CH"/>
        </w:rPr>
        <w:t>erfreut</w:t>
      </w:r>
      <w:r w:rsidR="00D61926" w:rsidRPr="00D61926">
        <w:rPr>
          <w:lang w:val="de-CH"/>
        </w:rPr>
        <w:t xml:space="preserve">. </w:t>
      </w:r>
      <w:r w:rsidR="008B7068">
        <w:rPr>
          <w:lang w:val="de-CH"/>
        </w:rPr>
        <w:t>CEO</w:t>
      </w:r>
      <w:r w:rsidR="00D61926" w:rsidRPr="00D61926">
        <w:rPr>
          <w:lang w:val="de-CH"/>
        </w:rPr>
        <w:t xml:space="preserve"> Pierre-Yves Kohler </w:t>
      </w:r>
      <w:r w:rsidR="008B7068">
        <w:rPr>
          <w:lang w:val="de-CH"/>
        </w:rPr>
        <w:t>hielt fest</w:t>
      </w:r>
      <w:r w:rsidR="00D61926" w:rsidRPr="00D61926">
        <w:rPr>
          <w:lang w:val="de-CH"/>
        </w:rPr>
        <w:t>:</w:t>
      </w:r>
      <w:r w:rsidR="008B7068">
        <w:rPr>
          <w:lang w:val="de-CH"/>
        </w:rPr>
        <w:t xml:space="preserve"> </w:t>
      </w:r>
      <w:r w:rsidR="008B7068" w:rsidRPr="008B7068">
        <w:rPr>
          <w:i/>
          <w:iCs/>
          <w:lang w:val="de-CH"/>
        </w:rPr>
        <w:t>«</w:t>
      </w:r>
      <w:r w:rsidR="00D61926" w:rsidRPr="008B7068">
        <w:rPr>
          <w:i/>
          <w:iCs/>
          <w:lang w:val="de-CH"/>
        </w:rPr>
        <w:t>Es ist toll, dass wir auf diese Weise auf unsere Aussteller zählen können</w:t>
      </w:r>
      <w:r w:rsidR="008B7068" w:rsidRPr="008B7068">
        <w:rPr>
          <w:i/>
          <w:iCs/>
          <w:lang w:val="de-CH"/>
        </w:rPr>
        <w:t>;</w:t>
      </w:r>
      <w:r w:rsidR="00D61926" w:rsidRPr="008B7068">
        <w:rPr>
          <w:i/>
          <w:iCs/>
          <w:lang w:val="de-CH"/>
        </w:rPr>
        <w:t xml:space="preserve"> das setzt uns </w:t>
      </w:r>
      <w:r w:rsidR="008B7068" w:rsidRPr="008B7068">
        <w:rPr>
          <w:i/>
          <w:iCs/>
          <w:lang w:val="de-CH"/>
        </w:rPr>
        <w:t xml:space="preserve">aber auch </w:t>
      </w:r>
      <w:proofErr w:type="spellStart"/>
      <w:r w:rsidR="00211915" w:rsidRPr="008B7068">
        <w:rPr>
          <w:i/>
          <w:iCs/>
          <w:lang w:val="de-CH"/>
        </w:rPr>
        <w:t>um so</w:t>
      </w:r>
      <w:proofErr w:type="spellEnd"/>
      <w:r w:rsidR="00D61926" w:rsidRPr="008B7068">
        <w:rPr>
          <w:i/>
          <w:iCs/>
          <w:lang w:val="de-CH"/>
        </w:rPr>
        <w:t xml:space="preserve"> mehr unter Druck, </w:t>
      </w:r>
      <w:r>
        <w:rPr>
          <w:i/>
          <w:iCs/>
          <w:lang w:val="de-CH"/>
        </w:rPr>
        <w:t>alles daran zu setzen, um</w:t>
      </w:r>
      <w:r w:rsidR="00D61926" w:rsidRPr="008B7068">
        <w:rPr>
          <w:i/>
          <w:iCs/>
          <w:lang w:val="de-CH"/>
        </w:rPr>
        <w:t xml:space="preserve"> immer besser zu werden</w:t>
      </w:r>
      <w:r w:rsidR="008B7068" w:rsidRPr="008B7068">
        <w:rPr>
          <w:i/>
          <w:iCs/>
          <w:lang w:val="de-CH"/>
        </w:rPr>
        <w:t>.»</w:t>
      </w:r>
      <w:r w:rsidR="00D61926" w:rsidRPr="00D61926">
        <w:rPr>
          <w:lang w:val="de-CH"/>
        </w:rPr>
        <w:t xml:space="preserve"> </w:t>
      </w:r>
      <w:r w:rsidR="008B7068">
        <w:rPr>
          <w:lang w:val="de-CH"/>
        </w:rPr>
        <w:t xml:space="preserve">Account Manager </w:t>
      </w:r>
      <w:r w:rsidR="00D61926" w:rsidRPr="00D61926">
        <w:rPr>
          <w:lang w:val="de-CH"/>
        </w:rPr>
        <w:t>Christophe Bichsel</w:t>
      </w:r>
      <w:r w:rsidR="008B7068">
        <w:rPr>
          <w:lang w:val="de-CH"/>
        </w:rPr>
        <w:t xml:space="preserve"> </w:t>
      </w:r>
      <w:r w:rsidR="00D61926" w:rsidRPr="00D61926">
        <w:rPr>
          <w:lang w:val="de-CH"/>
        </w:rPr>
        <w:t xml:space="preserve">fügte hinzu: </w:t>
      </w:r>
      <w:r w:rsidR="008B7068" w:rsidRPr="008B7068">
        <w:rPr>
          <w:i/>
          <w:iCs/>
          <w:lang w:val="de-CH"/>
        </w:rPr>
        <w:t>«</w:t>
      </w:r>
      <w:r w:rsidR="00D61926" w:rsidRPr="008B7068">
        <w:rPr>
          <w:i/>
          <w:iCs/>
          <w:lang w:val="de-CH"/>
        </w:rPr>
        <w:t>Dies ist eine Gelegenheit für alle</w:t>
      </w:r>
      <w:r>
        <w:rPr>
          <w:i/>
          <w:iCs/>
          <w:lang w:val="de-CH"/>
        </w:rPr>
        <w:t xml:space="preserve"> Aussteller</w:t>
      </w:r>
      <w:r w:rsidR="00D61926" w:rsidRPr="008B7068">
        <w:rPr>
          <w:i/>
          <w:iCs/>
          <w:lang w:val="de-CH"/>
        </w:rPr>
        <w:t>, uns all ihre Ideen, Wünsche und Kommentare direkt mitzuteilen</w:t>
      </w:r>
      <w:r w:rsidR="008B7068" w:rsidRPr="008B7068">
        <w:rPr>
          <w:i/>
          <w:iCs/>
          <w:lang w:val="de-CH"/>
        </w:rPr>
        <w:t>.»</w:t>
      </w:r>
    </w:p>
    <w:p w14:paraId="254D6E36" w14:textId="77777777" w:rsidR="00F27BC5" w:rsidRPr="00D61926" w:rsidRDefault="00F27BC5" w:rsidP="00574E09">
      <w:pPr>
        <w:spacing w:after="0"/>
        <w:jc w:val="both"/>
        <w:rPr>
          <w:lang w:val="de-CH"/>
        </w:rPr>
      </w:pPr>
    </w:p>
    <w:p w14:paraId="251CE4C0" w14:textId="4974A74E" w:rsidR="008B7068" w:rsidRPr="008B7068" w:rsidRDefault="008B7068" w:rsidP="008B7068">
      <w:pPr>
        <w:spacing w:after="0"/>
        <w:jc w:val="both"/>
        <w:rPr>
          <w:b/>
          <w:bCs/>
          <w:lang w:val="de-CH"/>
        </w:rPr>
      </w:pPr>
      <w:r w:rsidRPr="008B7068">
        <w:rPr>
          <w:b/>
          <w:bCs/>
          <w:lang w:val="de-CH"/>
        </w:rPr>
        <w:t>Fragebogen zu</w:t>
      </w:r>
      <w:r>
        <w:rPr>
          <w:b/>
          <w:bCs/>
          <w:lang w:val="de-CH"/>
        </w:rPr>
        <w:t xml:space="preserve"> möglichen</w:t>
      </w:r>
      <w:r w:rsidRPr="008B7068">
        <w:rPr>
          <w:b/>
          <w:bCs/>
          <w:lang w:val="de-CH"/>
        </w:rPr>
        <w:t xml:space="preserve"> Verbesserung</w:t>
      </w:r>
      <w:r>
        <w:rPr>
          <w:b/>
          <w:bCs/>
          <w:lang w:val="de-CH"/>
        </w:rPr>
        <w:t>en</w:t>
      </w:r>
    </w:p>
    <w:p w14:paraId="30233656" w14:textId="21D05FE5" w:rsidR="008B7068" w:rsidRPr="008B7068" w:rsidRDefault="00575444" w:rsidP="008B7068">
      <w:pPr>
        <w:spacing w:after="0"/>
        <w:jc w:val="both"/>
        <w:rPr>
          <w:i/>
          <w:iCs/>
          <w:lang w:val="de-CH"/>
        </w:rPr>
      </w:pPr>
      <w:r>
        <w:rPr>
          <w:lang w:val="de-CH"/>
        </w:rPr>
        <w:t>Als</w:t>
      </w:r>
      <w:r w:rsidR="008B7068" w:rsidRPr="008B7068">
        <w:rPr>
          <w:lang w:val="de-CH"/>
        </w:rPr>
        <w:t xml:space="preserve"> Ergänzung </w:t>
      </w:r>
      <w:r>
        <w:rPr>
          <w:lang w:val="de-CH"/>
        </w:rPr>
        <w:t>zur</w:t>
      </w:r>
      <w:r w:rsidR="008B7068" w:rsidRPr="008B7068">
        <w:rPr>
          <w:lang w:val="de-CH"/>
        </w:rPr>
        <w:t xml:space="preserve"> </w:t>
      </w:r>
      <w:r w:rsidR="008B7068">
        <w:rPr>
          <w:lang w:val="de-CH"/>
        </w:rPr>
        <w:t>erwähnten</w:t>
      </w:r>
      <w:r w:rsidR="008B7068" w:rsidRPr="008B7068">
        <w:rPr>
          <w:lang w:val="de-CH"/>
        </w:rPr>
        <w:t xml:space="preserve"> Sitzung </w:t>
      </w:r>
      <w:r w:rsidR="008B7068">
        <w:rPr>
          <w:lang w:val="de-CH"/>
        </w:rPr>
        <w:t>entwarfen</w:t>
      </w:r>
      <w:r w:rsidR="008B7068" w:rsidRPr="008B7068">
        <w:rPr>
          <w:lang w:val="de-CH"/>
        </w:rPr>
        <w:t xml:space="preserve"> die Organisatoren </w:t>
      </w:r>
      <w:r w:rsidR="008B7068">
        <w:rPr>
          <w:lang w:val="de-CH"/>
        </w:rPr>
        <w:t>zudem</w:t>
      </w:r>
      <w:r w:rsidR="008B7068" w:rsidRPr="008B7068">
        <w:rPr>
          <w:lang w:val="de-CH"/>
        </w:rPr>
        <w:t xml:space="preserve"> einen Verbesserungsfrage</w:t>
      </w:r>
      <w:r w:rsidR="00033901">
        <w:rPr>
          <w:lang w:val="de-CH"/>
        </w:rPr>
        <w:softHyphen/>
      </w:r>
      <w:r w:rsidR="008B7068" w:rsidRPr="008B7068">
        <w:rPr>
          <w:lang w:val="de-CH"/>
        </w:rPr>
        <w:t xml:space="preserve">bogen, </w:t>
      </w:r>
      <w:r w:rsidR="008B7068">
        <w:rPr>
          <w:lang w:val="de-CH"/>
        </w:rPr>
        <w:t>den</w:t>
      </w:r>
      <w:r w:rsidR="008B7068" w:rsidRPr="008B7068">
        <w:rPr>
          <w:lang w:val="de-CH"/>
        </w:rPr>
        <w:t xml:space="preserve"> alle Aussteller </w:t>
      </w:r>
      <w:r w:rsidR="008B7068">
        <w:rPr>
          <w:lang w:val="de-CH"/>
        </w:rPr>
        <w:t>erhielten</w:t>
      </w:r>
      <w:r w:rsidR="008B7068" w:rsidRPr="008B7068">
        <w:rPr>
          <w:lang w:val="de-CH"/>
        </w:rPr>
        <w:t xml:space="preserve">. </w:t>
      </w:r>
      <w:r w:rsidR="008B7068">
        <w:rPr>
          <w:lang w:val="de-CH"/>
        </w:rPr>
        <w:t>Mehr als</w:t>
      </w:r>
      <w:r w:rsidR="008B7068" w:rsidRPr="008B7068">
        <w:rPr>
          <w:lang w:val="de-CH"/>
        </w:rPr>
        <w:t xml:space="preserve"> 100 </w:t>
      </w:r>
      <w:r w:rsidR="008B7068">
        <w:rPr>
          <w:lang w:val="de-CH"/>
        </w:rPr>
        <w:t xml:space="preserve">davon </w:t>
      </w:r>
      <w:r w:rsidR="008B7068" w:rsidRPr="008B7068">
        <w:rPr>
          <w:lang w:val="de-CH"/>
        </w:rPr>
        <w:t xml:space="preserve">wurden bereits zurückgeschickt und die Organisatoren ermutigen die Aussteller, die dies </w:t>
      </w:r>
      <w:r w:rsidR="008B7068">
        <w:rPr>
          <w:lang w:val="de-CH"/>
        </w:rPr>
        <w:t xml:space="preserve">bisher </w:t>
      </w:r>
      <w:r w:rsidR="008B7068" w:rsidRPr="008B7068">
        <w:rPr>
          <w:lang w:val="de-CH"/>
        </w:rPr>
        <w:t xml:space="preserve">noch nicht getan haben, den Fragebogen </w:t>
      </w:r>
      <w:r w:rsidRPr="00575444">
        <w:rPr>
          <w:lang w:val="de-CH"/>
        </w:rPr>
        <w:t xml:space="preserve">nach ihrem Ermessen </w:t>
      </w:r>
      <w:r>
        <w:rPr>
          <w:lang w:val="de-CH"/>
        </w:rPr>
        <w:t xml:space="preserve">und </w:t>
      </w:r>
      <w:r w:rsidR="008B7068" w:rsidRPr="008B7068">
        <w:rPr>
          <w:lang w:val="de-CH"/>
        </w:rPr>
        <w:t xml:space="preserve">so </w:t>
      </w:r>
      <w:r w:rsidR="008B7068" w:rsidRPr="00575444">
        <w:rPr>
          <w:lang w:val="de-CH"/>
        </w:rPr>
        <w:t>bald wie möglich auszufüllen</w:t>
      </w:r>
      <w:r w:rsidR="008B7068" w:rsidRPr="008B7068">
        <w:rPr>
          <w:lang w:val="de-CH"/>
        </w:rPr>
        <w:t xml:space="preserve">. </w:t>
      </w:r>
      <w:r w:rsidR="00033901">
        <w:rPr>
          <w:lang w:val="de-CH"/>
        </w:rPr>
        <w:t>N</w:t>
      </w:r>
      <w:r w:rsidR="008B7068" w:rsidRPr="008B7068">
        <w:rPr>
          <w:lang w:val="de-CH"/>
        </w:rPr>
        <w:t>ach der Notwendigkeit einer Sitzung zusätzlich zum Fragebogen</w:t>
      </w:r>
      <w:r w:rsidR="00033901">
        <w:rPr>
          <w:lang w:val="de-CH"/>
        </w:rPr>
        <w:t xml:space="preserve"> befragt</w:t>
      </w:r>
      <w:r w:rsidR="008B7068" w:rsidRPr="008B7068">
        <w:rPr>
          <w:lang w:val="de-CH"/>
        </w:rPr>
        <w:t xml:space="preserve">, sind sich die </w:t>
      </w:r>
      <w:r w:rsidR="008B7068">
        <w:rPr>
          <w:lang w:val="de-CH"/>
        </w:rPr>
        <w:t>Organisatoren</w:t>
      </w:r>
      <w:r w:rsidR="008B7068" w:rsidRPr="008B7068">
        <w:rPr>
          <w:lang w:val="de-CH"/>
        </w:rPr>
        <w:t xml:space="preserve"> der SIAMS einig: </w:t>
      </w:r>
      <w:r w:rsidR="008B7068" w:rsidRPr="008B7068">
        <w:rPr>
          <w:i/>
          <w:iCs/>
          <w:lang w:val="de-CH"/>
        </w:rPr>
        <w:t xml:space="preserve">«Das sind ergänzende </w:t>
      </w:r>
      <w:r w:rsidR="008B7068">
        <w:rPr>
          <w:i/>
          <w:iCs/>
          <w:lang w:val="de-CH"/>
        </w:rPr>
        <w:t>Tools</w:t>
      </w:r>
      <w:r w:rsidR="008B7068" w:rsidRPr="008B7068">
        <w:rPr>
          <w:i/>
          <w:iCs/>
          <w:lang w:val="de-CH"/>
        </w:rPr>
        <w:t>. Die Sitzung er</w:t>
      </w:r>
      <w:r w:rsidR="00033901">
        <w:rPr>
          <w:i/>
          <w:iCs/>
          <w:lang w:val="de-CH"/>
        </w:rPr>
        <w:t>laubt</w:t>
      </w:r>
      <w:r w:rsidR="008B7068" w:rsidRPr="008B7068">
        <w:rPr>
          <w:i/>
          <w:iCs/>
          <w:lang w:val="de-CH"/>
        </w:rPr>
        <w:t xml:space="preserve"> Interaktionen, Diskussionen und den Austausch von Ideen, </w:t>
      </w:r>
      <w:r w:rsidR="008B7068">
        <w:rPr>
          <w:i/>
          <w:iCs/>
          <w:lang w:val="de-CH"/>
        </w:rPr>
        <w:t>was</w:t>
      </w:r>
      <w:r w:rsidR="008B7068" w:rsidRPr="008B7068">
        <w:rPr>
          <w:i/>
          <w:iCs/>
          <w:lang w:val="de-CH"/>
        </w:rPr>
        <w:t xml:space="preserve"> </w:t>
      </w:r>
      <w:r w:rsidR="008B7068">
        <w:rPr>
          <w:i/>
          <w:iCs/>
          <w:lang w:val="de-CH"/>
        </w:rPr>
        <w:t>ein blosses</w:t>
      </w:r>
      <w:r w:rsidR="008B7068" w:rsidRPr="008B7068">
        <w:rPr>
          <w:i/>
          <w:iCs/>
          <w:lang w:val="de-CH"/>
        </w:rPr>
        <w:t xml:space="preserve"> Ausfüllen eines Fragebogens nicht </w:t>
      </w:r>
      <w:r w:rsidR="008B7068">
        <w:rPr>
          <w:i/>
          <w:iCs/>
          <w:lang w:val="de-CH"/>
        </w:rPr>
        <w:t>er</w:t>
      </w:r>
      <w:r w:rsidR="008B7068" w:rsidRPr="008B7068">
        <w:rPr>
          <w:i/>
          <w:iCs/>
          <w:lang w:val="de-CH"/>
        </w:rPr>
        <w:t>möglich</w:t>
      </w:r>
      <w:r w:rsidR="008B7068">
        <w:rPr>
          <w:i/>
          <w:iCs/>
          <w:lang w:val="de-CH"/>
        </w:rPr>
        <w:t>t</w:t>
      </w:r>
      <w:r w:rsidR="008B7068" w:rsidRPr="008B7068">
        <w:rPr>
          <w:i/>
          <w:iCs/>
          <w:lang w:val="de-CH"/>
        </w:rPr>
        <w:t xml:space="preserve">. Wir können die Rückmeldungen </w:t>
      </w:r>
      <w:r w:rsidR="008B7068">
        <w:rPr>
          <w:i/>
          <w:iCs/>
          <w:lang w:val="de-CH"/>
        </w:rPr>
        <w:t xml:space="preserve">so </w:t>
      </w:r>
      <w:r w:rsidR="008B7068" w:rsidRPr="008B7068">
        <w:rPr>
          <w:i/>
          <w:iCs/>
          <w:lang w:val="de-CH"/>
        </w:rPr>
        <w:t>viel besser ,erspüren’, da sie</w:t>
      </w:r>
      <w:r w:rsidR="008B7068">
        <w:rPr>
          <w:i/>
          <w:iCs/>
          <w:lang w:val="de-CH"/>
        </w:rPr>
        <w:t xml:space="preserve"> so</w:t>
      </w:r>
      <w:r w:rsidR="008B7068" w:rsidRPr="008B7068">
        <w:rPr>
          <w:i/>
          <w:iCs/>
          <w:lang w:val="de-CH"/>
        </w:rPr>
        <w:t xml:space="preserve"> viel </w:t>
      </w:r>
      <w:r w:rsidR="008B7068">
        <w:rPr>
          <w:i/>
          <w:iCs/>
          <w:lang w:val="de-CH"/>
        </w:rPr>
        <w:t>aussagekräftiger</w:t>
      </w:r>
      <w:r w:rsidR="008B7068" w:rsidRPr="008B7068">
        <w:rPr>
          <w:i/>
          <w:iCs/>
          <w:lang w:val="de-CH"/>
        </w:rPr>
        <w:t xml:space="preserve"> sind.»</w:t>
      </w:r>
    </w:p>
    <w:p w14:paraId="77688093" w14:textId="77777777" w:rsidR="008B7068" w:rsidRDefault="008B7068" w:rsidP="008B7068">
      <w:pPr>
        <w:spacing w:after="0"/>
        <w:jc w:val="both"/>
        <w:rPr>
          <w:lang w:val="de-CH"/>
        </w:rPr>
      </w:pPr>
    </w:p>
    <w:p w14:paraId="388FB050" w14:textId="0B97936B" w:rsidR="00211915" w:rsidRPr="00033901" w:rsidRDefault="00211915" w:rsidP="00211915">
      <w:pPr>
        <w:spacing w:after="0"/>
        <w:jc w:val="both"/>
        <w:rPr>
          <w:b/>
          <w:bCs/>
          <w:lang w:val="de-CH"/>
        </w:rPr>
      </w:pPr>
      <w:r w:rsidRPr="00033901">
        <w:rPr>
          <w:b/>
          <w:bCs/>
          <w:lang w:val="de-CH"/>
        </w:rPr>
        <w:t>Die SIAMS 2024 erfordert keine grösseren Korrekturen</w:t>
      </w:r>
    </w:p>
    <w:p w14:paraId="3052B56A" w14:textId="4239DB76" w:rsidR="00574E09" w:rsidRPr="00D61926" w:rsidRDefault="00211915" w:rsidP="00574E09">
      <w:pPr>
        <w:spacing w:after="0"/>
        <w:jc w:val="both"/>
        <w:rPr>
          <w:lang w:val="de-CH"/>
        </w:rPr>
      </w:pPr>
      <w:r w:rsidRPr="00211915">
        <w:rPr>
          <w:lang w:val="de-CH"/>
        </w:rPr>
        <w:t xml:space="preserve">Alle anwesenden Aussteller betonten die hohe Qualität der </w:t>
      </w:r>
      <w:r>
        <w:rPr>
          <w:lang w:val="de-CH"/>
        </w:rPr>
        <w:t>SIAMS</w:t>
      </w:r>
      <w:r w:rsidRPr="00211915">
        <w:rPr>
          <w:lang w:val="de-CH"/>
        </w:rPr>
        <w:t xml:space="preserve"> 2024. Sowohl in Bezug auf die Organisation als auch auf die Besucherzahlen zeigten sie sich zufrieden und ermutigten die Organisa</w:t>
      </w:r>
      <w:r w:rsidR="00033901">
        <w:rPr>
          <w:lang w:val="de-CH"/>
        </w:rPr>
        <w:softHyphen/>
      </w:r>
      <w:r w:rsidRPr="00211915">
        <w:rPr>
          <w:lang w:val="de-CH"/>
        </w:rPr>
        <w:t xml:space="preserve">toren, in diesem Sinne weiterzumachen. </w:t>
      </w:r>
      <w:r w:rsidRPr="00211915">
        <w:rPr>
          <w:i/>
          <w:iCs/>
          <w:lang w:val="de-CH"/>
        </w:rPr>
        <w:t>«Unser Stand war ab Dienstagmorgen sehr gut besucht und bis Freitagnachmittag nie leer»</w:t>
      </w:r>
      <w:r w:rsidRPr="00211915">
        <w:rPr>
          <w:lang w:val="de-CH"/>
        </w:rPr>
        <w:t xml:space="preserve">, sagte Christophe Thibaud, Verkaufsleiter bei GF und Gastgeber der Sitzung. Dieses Feedback bezüglich der Besucherzahlen wurde von vielen anderen Teilnehmern der Sitzung bestätigt. Pierre-Yves Kohler schränkte </w:t>
      </w:r>
      <w:r>
        <w:rPr>
          <w:lang w:val="de-CH"/>
        </w:rPr>
        <w:t xml:space="preserve">jedoch </w:t>
      </w:r>
      <w:r w:rsidRPr="00211915">
        <w:rPr>
          <w:lang w:val="de-CH"/>
        </w:rPr>
        <w:t xml:space="preserve">ein: </w:t>
      </w:r>
      <w:r w:rsidRPr="00211915">
        <w:rPr>
          <w:i/>
          <w:iCs/>
          <w:lang w:val="de-CH"/>
        </w:rPr>
        <w:t>«Tatsächlich konnten wir während der ge</w:t>
      </w:r>
      <w:r w:rsidR="00033901">
        <w:rPr>
          <w:i/>
          <w:iCs/>
          <w:lang w:val="de-CH"/>
        </w:rPr>
        <w:softHyphen/>
      </w:r>
      <w:r w:rsidRPr="00211915">
        <w:rPr>
          <w:i/>
          <w:iCs/>
          <w:lang w:val="de-CH"/>
        </w:rPr>
        <w:t>samten Veranstaltung auf sehr viele Besucher zählen, aber wir müssen noch besser werden, um einen reibungslose</w:t>
      </w:r>
      <w:r w:rsidR="00033901">
        <w:rPr>
          <w:i/>
          <w:iCs/>
          <w:lang w:val="de-CH"/>
        </w:rPr>
        <w:t>re</w:t>
      </w:r>
      <w:r w:rsidRPr="00211915">
        <w:rPr>
          <w:i/>
          <w:iCs/>
          <w:lang w:val="de-CH"/>
        </w:rPr>
        <w:t>n Ablauf und eine gute Verteilung der Besucher in den Hallen zu gewährleisten.»</w:t>
      </w:r>
      <w:r w:rsidRPr="00211915">
        <w:rPr>
          <w:i/>
          <w:iCs/>
          <w:lang w:val="de-CH"/>
        </w:rPr>
        <w:br/>
      </w:r>
    </w:p>
    <w:p w14:paraId="2A39E224" w14:textId="77777777" w:rsidR="000135AC" w:rsidRDefault="000135AC">
      <w:pPr>
        <w:rPr>
          <w:b/>
          <w:bCs/>
          <w:lang w:val="de-CH"/>
        </w:rPr>
      </w:pPr>
      <w:r>
        <w:rPr>
          <w:b/>
          <w:bCs/>
          <w:lang w:val="de-CH"/>
        </w:rPr>
        <w:br w:type="page"/>
      </w:r>
    </w:p>
    <w:p w14:paraId="72236BC0" w14:textId="09EED3A4" w:rsidR="00211915" w:rsidRPr="00211915" w:rsidRDefault="00211915" w:rsidP="00211915">
      <w:pPr>
        <w:spacing w:after="0"/>
        <w:jc w:val="both"/>
        <w:rPr>
          <w:b/>
          <w:bCs/>
          <w:lang w:val="de-CH"/>
        </w:rPr>
      </w:pPr>
      <w:r w:rsidRPr="00211915">
        <w:rPr>
          <w:b/>
          <w:bCs/>
          <w:lang w:val="de-CH"/>
        </w:rPr>
        <w:lastRenderedPageBreak/>
        <w:t>Viele kleine Details, die kein</w:t>
      </w:r>
      <w:r>
        <w:rPr>
          <w:b/>
          <w:bCs/>
          <w:lang w:val="de-CH"/>
        </w:rPr>
        <w:t>esfalls unwichtig sind</w:t>
      </w:r>
    </w:p>
    <w:p w14:paraId="25822308" w14:textId="3118E6ED" w:rsidR="00211915" w:rsidRDefault="00211915" w:rsidP="00211915">
      <w:pPr>
        <w:spacing w:after="0"/>
        <w:jc w:val="both"/>
        <w:rPr>
          <w:lang w:val="de-CH"/>
        </w:rPr>
      </w:pPr>
      <w:r w:rsidRPr="00211915">
        <w:rPr>
          <w:lang w:val="de-CH"/>
        </w:rPr>
        <w:t xml:space="preserve">Die </w:t>
      </w:r>
      <w:r>
        <w:rPr>
          <w:lang w:val="de-CH"/>
        </w:rPr>
        <w:t>Sitzungst</w:t>
      </w:r>
      <w:r w:rsidRPr="00211915">
        <w:rPr>
          <w:lang w:val="de-CH"/>
        </w:rPr>
        <w:t xml:space="preserve">eilnehmer nutzten die Gelegenheit, um auf Verbesserungsmöglichkeiten hinzuweisen. Christophe Bichsel erklärte: </w:t>
      </w:r>
      <w:r w:rsidRPr="00211915">
        <w:rPr>
          <w:i/>
          <w:iCs/>
          <w:lang w:val="de-CH"/>
        </w:rPr>
        <w:t>«Es sind oft Kleinigkeiten, aber Kleinigkeiten, die die Erfahrung der Aus</w:t>
      </w:r>
      <w:r w:rsidR="00033901">
        <w:rPr>
          <w:i/>
          <w:iCs/>
          <w:lang w:val="de-CH"/>
        </w:rPr>
        <w:softHyphen/>
      </w:r>
      <w:r w:rsidRPr="00211915">
        <w:rPr>
          <w:i/>
          <w:iCs/>
          <w:lang w:val="de-CH"/>
        </w:rPr>
        <w:t>steller und Besucher verschlechtern können, wenn sie nicht perfekt funktionieren.»</w:t>
      </w:r>
      <w:r>
        <w:rPr>
          <w:lang w:val="de-CH"/>
        </w:rPr>
        <w:t xml:space="preserve"> </w:t>
      </w:r>
      <w:r w:rsidRPr="00211915">
        <w:rPr>
          <w:lang w:val="de-CH"/>
        </w:rPr>
        <w:t xml:space="preserve">Die Organisatoren haben nun zwei Jahre </w:t>
      </w:r>
      <w:r>
        <w:rPr>
          <w:lang w:val="de-CH"/>
        </w:rPr>
        <w:t xml:space="preserve">lang </w:t>
      </w:r>
      <w:r w:rsidRPr="00211915">
        <w:rPr>
          <w:lang w:val="de-CH"/>
        </w:rPr>
        <w:t>Zeit, um die Liste der Verbesserungspunkte abzuarbeiten!</w:t>
      </w:r>
    </w:p>
    <w:p w14:paraId="2DFB6AD4" w14:textId="77777777" w:rsidR="00574E09" w:rsidRPr="00D61926" w:rsidRDefault="00574E09" w:rsidP="00574E09">
      <w:pPr>
        <w:spacing w:after="0"/>
        <w:jc w:val="both"/>
        <w:rPr>
          <w:lang w:val="de-CH"/>
        </w:rPr>
      </w:pPr>
    </w:p>
    <w:p w14:paraId="4458AEEB" w14:textId="2248BA3A" w:rsidR="00574E09" w:rsidRPr="00D61926" w:rsidRDefault="00211915" w:rsidP="00574E09">
      <w:pPr>
        <w:spacing w:after="0"/>
        <w:jc w:val="both"/>
        <w:rPr>
          <w:b/>
          <w:bCs/>
          <w:lang w:val="de-CH"/>
        </w:rPr>
      </w:pPr>
      <w:r>
        <w:rPr>
          <w:b/>
          <w:bCs/>
          <w:lang w:val="de-CH"/>
        </w:rPr>
        <w:t>Bereits bekannte Aspekte</w:t>
      </w:r>
    </w:p>
    <w:p w14:paraId="05C625D6" w14:textId="5B1D7853" w:rsidR="00211915" w:rsidRPr="00211915" w:rsidRDefault="00211915" w:rsidP="00211915">
      <w:pPr>
        <w:spacing w:after="0"/>
        <w:jc w:val="both"/>
        <w:rPr>
          <w:lang w:val="de-CH"/>
        </w:rPr>
      </w:pPr>
      <w:r w:rsidRPr="00211915">
        <w:rPr>
          <w:lang w:val="de-CH"/>
        </w:rPr>
        <w:t>Obwohl die diesjährige Eröffnungsfeier au</w:t>
      </w:r>
      <w:r>
        <w:rPr>
          <w:lang w:val="de-CH"/>
        </w:rPr>
        <w:t>ss</w:t>
      </w:r>
      <w:r w:rsidRPr="00211915">
        <w:rPr>
          <w:lang w:val="de-CH"/>
        </w:rPr>
        <w:t xml:space="preserve">ergewöhnlich </w:t>
      </w:r>
      <w:r w:rsidR="00033901">
        <w:rPr>
          <w:lang w:val="de-CH"/>
        </w:rPr>
        <w:t>ausfiel</w:t>
      </w:r>
      <w:r w:rsidRPr="00211915">
        <w:rPr>
          <w:lang w:val="de-CH"/>
        </w:rPr>
        <w:t>, bedauerten die Organisatoren den</w:t>
      </w:r>
      <w:r w:rsidR="00033901">
        <w:rPr>
          <w:lang w:val="de-CH"/>
        </w:rPr>
        <w:softHyphen/>
      </w:r>
      <w:r w:rsidRPr="00211915">
        <w:rPr>
          <w:lang w:val="de-CH"/>
        </w:rPr>
        <w:t>noch die Abwesenheit einer Bundesrätin</w:t>
      </w:r>
      <w:r>
        <w:rPr>
          <w:lang w:val="de-CH"/>
        </w:rPr>
        <w:t>,</w:t>
      </w:r>
      <w:r w:rsidRPr="00211915">
        <w:rPr>
          <w:lang w:val="de-CH"/>
        </w:rPr>
        <w:t xml:space="preserve"> oder eines Bundesrates. Pierre-Yves Kohler nutzte die Sitzung, um anzukündigen, dass Frau Baume Schneider bereits ihre Anwesenheit für die Einweihung der SIAMS 2026 am 21. April </w:t>
      </w:r>
      <w:r w:rsidR="00033901">
        <w:rPr>
          <w:lang w:val="de-CH"/>
        </w:rPr>
        <w:t xml:space="preserve">2026 </w:t>
      </w:r>
      <w:r w:rsidRPr="00211915">
        <w:rPr>
          <w:lang w:val="de-CH"/>
        </w:rPr>
        <w:t>angekündigt ha</w:t>
      </w:r>
      <w:r w:rsidR="00033901">
        <w:rPr>
          <w:lang w:val="de-CH"/>
        </w:rPr>
        <w:t>be</w:t>
      </w:r>
      <w:r w:rsidRPr="00211915">
        <w:rPr>
          <w:lang w:val="de-CH"/>
        </w:rPr>
        <w:t>. Was die Neuerungen betrifft, so werden 2026 einige Zeit</w:t>
      </w:r>
      <w:r>
        <w:rPr>
          <w:lang w:val="de-CH"/>
        </w:rPr>
        <w:t>pläne</w:t>
      </w:r>
      <w:r w:rsidRPr="00211915">
        <w:rPr>
          <w:lang w:val="de-CH"/>
        </w:rPr>
        <w:t xml:space="preserve"> im Bereich des Aufbaus geändert, um einen effizienteren Aufbau am Vorabend der SIAMS zu ermöglichen. Die Aussteller wurden darüber informiert und sind sehr zufrieden damit.</w:t>
      </w:r>
    </w:p>
    <w:p w14:paraId="1DA6346C" w14:textId="77777777" w:rsidR="00211915" w:rsidRPr="00211915" w:rsidRDefault="00211915" w:rsidP="00211915">
      <w:pPr>
        <w:spacing w:after="0"/>
        <w:jc w:val="both"/>
        <w:rPr>
          <w:lang w:val="de-CH"/>
        </w:rPr>
      </w:pPr>
    </w:p>
    <w:p w14:paraId="0C35D71F" w14:textId="42B919A7" w:rsidR="00211915" w:rsidRPr="006A0EF5" w:rsidRDefault="00211915" w:rsidP="00211915">
      <w:pPr>
        <w:spacing w:after="0"/>
        <w:jc w:val="both"/>
        <w:rPr>
          <w:b/>
          <w:bCs/>
          <w:lang w:val="de-CH"/>
        </w:rPr>
      </w:pPr>
      <w:r w:rsidRPr="006A0EF5">
        <w:rPr>
          <w:b/>
          <w:bCs/>
          <w:lang w:val="de-CH"/>
        </w:rPr>
        <w:t>Abschliessend bedanken sich die Organisatoren noch einmal bei den Ausstellern!</w:t>
      </w:r>
    </w:p>
    <w:p w14:paraId="088A8978" w14:textId="77777777" w:rsidR="00211915" w:rsidRPr="00211915" w:rsidRDefault="00211915" w:rsidP="00211915">
      <w:pPr>
        <w:spacing w:after="0"/>
        <w:jc w:val="both"/>
        <w:rPr>
          <w:lang w:val="de-CH"/>
        </w:rPr>
      </w:pPr>
    </w:p>
    <w:p w14:paraId="45C885D4" w14:textId="77777777" w:rsidR="00211915" w:rsidRPr="00211915" w:rsidRDefault="00211915" w:rsidP="00211915">
      <w:pPr>
        <w:spacing w:after="0"/>
        <w:jc w:val="both"/>
        <w:rPr>
          <w:lang w:val="de-CH"/>
        </w:rPr>
      </w:pPr>
      <w:r w:rsidRPr="00211915">
        <w:rPr>
          <w:lang w:val="de-CH"/>
        </w:rPr>
        <w:t xml:space="preserve">SIAMS 2026: 21. bis 24. April. </w:t>
      </w:r>
    </w:p>
    <w:p w14:paraId="4A539DBB" w14:textId="77777777" w:rsidR="00211915" w:rsidRDefault="00211915" w:rsidP="00211915">
      <w:pPr>
        <w:spacing w:after="0"/>
        <w:jc w:val="both"/>
        <w:rPr>
          <w:lang w:val="de-CH"/>
        </w:rPr>
      </w:pPr>
      <w:r w:rsidRPr="00211915">
        <w:rPr>
          <w:lang w:val="de-CH"/>
        </w:rPr>
        <w:t>SIAMS TV Days 2025: 07. bis 11. April</w:t>
      </w:r>
    </w:p>
    <w:p w14:paraId="1DD5B1D9" w14:textId="18D376BA" w:rsidR="00211915" w:rsidRDefault="00211915" w:rsidP="00211915">
      <w:pPr>
        <w:spacing w:after="0"/>
        <w:jc w:val="both"/>
        <w:rPr>
          <w:lang w:val="de-CH"/>
        </w:rPr>
      </w:pPr>
    </w:p>
    <w:p w14:paraId="0BB53DF7" w14:textId="77777777" w:rsidR="00534142" w:rsidRPr="004748E4" w:rsidRDefault="00000000" w:rsidP="00534142">
      <w:pPr>
        <w:spacing w:after="0"/>
        <w:jc w:val="both"/>
        <w:rPr>
          <w:lang w:val="de-CH"/>
        </w:rPr>
      </w:pPr>
      <w:hyperlink r:id="rId8" w:history="1">
        <w:r w:rsidR="00534142" w:rsidRPr="004748E4">
          <w:rPr>
            <w:rStyle w:val="Lienhypertexte"/>
            <w:lang w:val="de-CH"/>
          </w:rPr>
          <w:t>www.siams.ch</w:t>
        </w:r>
      </w:hyperlink>
      <w:r w:rsidR="00534142" w:rsidRPr="004748E4">
        <w:rPr>
          <w:lang w:val="de-CH"/>
        </w:rPr>
        <w:t xml:space="preserve"> </w:t>
      </w:r>
    </w:p>
    <w:p w14:paraId="4316D365" w14:textId="77777777" w:rsidR="00534142" w:rsidRPr="004748E4" w:rsidRDefault="00534142" w:rsidP="00534142">
      <w:pPr>
        <w:tabs>
          <w:tab w:val="right" w:pos="9214"/>
        </w:tabs>
        <w:spacing w:after="0"/>
        <w:jc w:val="right"/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Pressekontakt</w:t>
      </w:r>
    </w:p>
    <w:p w14:paraId="5DB8990A" w14:textId="77777777" w:rsidR="00534142" w:rsidRPr="00534142" w:rsidRDefault="00534142" w:rsidP="00534142">
      <w:pPr>
        <w:spacing w:after="0"/>
        <w:jc w:val="right"/>
        <w:rPr>
          <w:sz w:val="18"/>
          <w:szCs w:val="18"/>
        </w:rPr>
      </w:pPr>
      <w:r w:rsidRPr="00534142">
        <w:rPr>
          <w:b/>
          <w:sz w:val="18"/>
          <w:szCs w:val="18"/>
        </w:rPr>
        <w:t xml:space="preserve">FAJI SA  |  </w:t>
      </w:r>
      <w:r w:rsidRPr="00534142">
        <w:rPr>
          <w:sz w:val="18"/>
          <w:szCs w:val="18"/>
        </w:rPr>
        <w:t>Pierre-Yves Kohler, CEO  |  Rue industrielle 98  |  CH-2740 Moutier</w:t>
      </w:r>
    </w:p>
    <w:p w14:paraId="0DD3FC30" w14:textId="77777777" w:rsidR="00534142" w:rsidRPr="004748E4" w:rsidRDefault="00534142" w:rsidP="00534142">
      <w:pPr>
        <w:spacing w:after="0"/>
        <w:jc w:val="right"/>
        <w:rPr>
          <w:sz w:val="18"/>
          <w:szCs w:val="18"/>
          <w:lang w:val="de-CH"/>
        </w:rPr>
      </w:pPr>
      <w:r w:rsidRPr="004748E4">
        <w:rPr>
          <w:sz w:val="18"/>
          <w:szCs w:val="18"/>
          <w:lang w:val="de-CH"/>
        </w:rPr>
        <w:t xml:space="preserve">T +41 32 492 70 10  | M +41 79 785 46 01  |  </w:t>
      </w:r>
      <w:hyperlink r:id="rId9" w:history="1">
        <w:r w:rsidRPr="004748E4">
          <w:rPr>
            <w:rStyle w:val="Lienhypertexte"/>
            <w:sz w:val="18"/>
            <w:szCs w:val="18"/>
            <w:lang w:val="de-CH"/>
          </w:rPr>
          <w:t>pierre-yves.kohler@faji.ch</w:t>
        </w:r>
      </w:hyperlink>
      <w:r w:rsidRPr="004748E4">
        <w:rPr>
          <w:sz w:val="18"/>
          <w:szCs w:val="18"/>
          <w:lang w:val="de-CH"/>
        </w:rPr>
        <w:t xml:space="preserve"> </w:t>
      </w:r>
    </w:p>
    <w:p w14:paraId="187E71F7" w14:textId="77777777" w:rsidR="00534142" w:rsidRPr="004748E4" w:rsidRDefault="00534142" w:rsidP="00534142">
      <w:pPr>
        <w:spacing w:after="0"/>
        <w:jc w:val="both"/>
        <w:rPr>
          <w:color w:val="000000"/>
          <w:sz w:val="14"/>
          <w:szCs w:val="14"/>
          <w:lang w:val="de-CH"/>
          <w14:textFill>
            <w14:solidFill>
              <w14:srgbClr w14:val="000000">
                <w14:lumMod w14:val="75000"/>
              </w14:srgbClr>
            </w14:solidFill>
          </w14:textFill>
        </w:rPr>
      </w:pPr>
    </w:p>
    <w:p w14:paraId="45E6D0DE" w14:textId="77777777" w:rsidR="00534142" w:rsidRPr="004748E4" w:rsidRDefault="00534142" w:rsidP="00534142">
      <w:pPr>
        <w:spacing w:after="0"/>
        <w:jc w:val="both"/>
        <w:rPr>
          <w:lang w:val="de-CH"/>
        </w:rPr>
      </w:pPr>
    </w:p>
    <w:p w14:paraId="1D7CAF78" w14:textId="77777777" w:rsidR="005A5FE8" w:rsidRPr="00D61926" w:rsidRDefault="005A5FE8" w:rsidP="00574E09">
      <w:pPr>
        <w:spacing w:after="0"/>
        <w:jc w:val="both"/>
        <w:rPr>
          <w:lang w:val="de-CH"/>
        </w:rPr>
      </w:pPr>
    </w:p>
    <w:p w14:paraId="4CB40B42" w14:textId="77777777" w:rsidR="005A5FE8" w:rsidRPr="00D61926" w:rsidRDefault="005A5FE8" w:rsidP="00574E09">
      <w:pPr>
        <w:spacing w:after="0"/>
        <w:jc w:val="both"/>
        <w:rPr>
          <w:lang w:val="de-CH"/>
        </w:rPr>
      </w:pPr>
    </w:p>
    <w:p w14:paraId="59C05AC6" w14:textId="77777777" w:rsidR="00F27BC5" w:rsidRPr="00D61926" w:rsidRDefault="00F27BC5" w:rsidP="00574E09">
      <w:pPr>
        <w:spacing w:after="0"/>
        <w:jc w:val="both"/>
        <w:rPr>
          <w:lang w:val="de-CH"/>
        </w:rPr>
      </w:pPr>
    </w:p>
    <w:p w14:paraId="6DEF62E7" w14:textId="77777777" w:rsidR="00F27BC5" w:rsidRPr="00D61926" w:rsidRDefault="00F27BC5" w:rsidP="00574E09">
      <w:pPr>
        <w:spacing w:after="0"/>
        <w:jc w:val="both"/>
        <w:rPr>
          <w:lang w:val="de-CH"/>
        </w:rPr>
      </w:pPr>
    </w:p>
    <w:sectPr w:rsidR="00F27BC5" w:rsidRPr="00D61926" w:rsidSect="0049667F">
      <w:headerReference w:type="default" r:id="rId10"/>
      <w:footerReference w:type="default" r:id="rId11"/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3D4B7" w14:textId="77777777" w:rsidR="00A74438" w:rsidRDefault="00A74438" w:rsidP="0049667F">
      <w:pPr>
        <w:spacing w:after="0" w:line="240" w:lineRule="auto"/>
      </w:pPr>
      <w:r>
        <w:separator/>
      </w:r>
    </w:p>
  </w:endnote>
  <w:endnote w:type="continuationSeparator" w:id="0">
    <w:p w14:paraId="44C6568D" w14:textId="77777777" w:rsidR="00A74438" w:rsidRDefault="00A74438" w:rsidP="0049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16F5" w14:textId="0C6E0F56" w:rsidR="0045653F" w:rsidRPr="00C077F8" w:rsidRDefault="00AD5662" w:rsidP="0045653F">
    <w:pPr>
      <w:pStyle w:val="Pieddepage"/>
      <w:tabs>
        <w:tab w:val="clear" w:pos="4536"/>
        <w:tab w:val="clear" w:pos="9072"/>
        <w:tab w:val="left" w:pos="7786"/>
      </w:tabs>
      <w:rPr>
        <w:sz w:val="18"/>
        <w:szCs w:val="18"/>
      </w:rPr>
    </w:pPr>
    <w:r w:rsidRPr="00C077F8">
      <w:rPr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7F029D04" wp14:editId="2DAF5A91">
          <wp:simplePos x="0" y="0"/>
          <wp:positionH relativeFrom="column">
            <wp:posOffset>-1190846</wp:posOffset>
          </wp:positionH>
          <wp:positionV relativeFrom="paragraph">
            <wp:posOffset>-297711</wp:posOffset>
          </wp:positionV>
          <wp:extent cx="4030935" cy="1083310"/>
          <wp:effectExtent l="0" t="0" r="8255" b="2540"/>
          <wp:wrapNone/>
          <wp:docPr id="10" name="Image 10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capture d’écran, blanc&#10;&#10;Description générée automatiquement"/>
                  <pic:cNvPicPr/>
                </pic:nvPicPr>
                <pic:blipFill rotWithShape="1">
                  <a:blip r:embed="rId1"/>
                  <a:srcRect l="-4260" r="50927"/>
                  <a:stretch/>
                </pic:blipFill>
                <pic:spPr bwMode="auto">
                  <a:xfrm>
                    <a:off x="0" y="0"/>
                    <a:ext cx="403093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AF1" w:rsidRPr="00C077F8">
      <w:rPr>
        <w:sz w:val="18"/>
        <w:szCs w:val="18"/>
      </w:rPr>
      <w:tab/>
    </w:r>
    <w:sdt>
      <w:sdtPr>
        <w:rPr>
          <w:sz w:val="18"/>
          <w:szCs w:val="18"/>
        </w:rPr>
        <w:id w:val="-1769616900"/>
        <w:docPartObj>
          <w:docPartGallery w:val="Page Numbers (Top of Page)"/>
          <w:docPartUnique/>
        </w:docPartObj>
      </w:sdtPr>
      <w:sdtContent>
        <w:r w:rsidR="0045653F" w:rsidRPr="00C077F8">
          <w:rPr>
            <w:noProof/>
            <w:sz w:val="18"/>
            <w:szCs w:val="18"/>
          </w:rPr>
          <w:drawing>
            <wp:anchor distT="0" distB="0" distL="114300" distR="114300" simplePos="0" relativeHeight="251663360" behindDoc="0" locked="0" layoutInCell="1" allowOverlap="1" wp14:anchorId="03559568" wp14:editId="05515D60">
              <wp:simplePos x="0" y="0"/>
              <wp:positionH relativeFrom="column">
                <wp:posOffset>-1211377</wp:posOffset>
              </wp:positionH>
              <wp:positionV relativeFrom="paragraph">
                <wp:posOffset>-243374</wp:posOffset>
              </wp:positionV>
              <wp:extent cx="4030935" cy="1083310"/>
              <wp:effectExtent l="0" t="0" r="8255" b="2540"/>
              <wp:wrapNone/>
              <wp:docPr id="169557753" name="Image 169557753" descr="Une image contenant texte, Police, capture d’écran, blanc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 10" descr="Une image contenant texte, Police, capture d’écran, blanc&#10;&#10;Description générée automatiquement"/>
                      <pic:cNvPicPr/>
                    </pic:nvPicPr>
                    <pic:blipFill rotWithShape="1">
                      <a:blip r:embed="rId1"/>
                      <a:srcRect l="-4260" r="50927"/>
                      <a:stretch/>
                    </pic:blipFill>
                    <pic:spPr bwMode="auto">
                      <a:xfrm>
                        <a:off x="0" y="0"/>
                        <a:ext cx="4030935" cy="10833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077F8">
          <w:rPr>
            <w:sz w:val="18"/>
            <w:szCs w:val="18"/>
            <w:lang w:val="fr-FR"/>
          </w:rPr>
          <w:t>Seit</w:t>
        </w:r>
        <w:r w:rsidR="0045653F" w:rsidRPr="00C077F8">
          <w:rPr>
            <w:sz w:val="18"/>
            <w:szCs w:val="18"/>
            <w:lang w:val="fr-FR"/>
          </w:rPr>
          <w:t xml:space="preserve">e </w:t>
        </w:r>
        <w:r w:rsidR="0045653F" w:rsidRPr="00C077F8">
          <w:rPr>
            <w:b/>
            <w:bCs/>
            <w:sz w:val="18"/>
            <w:szCs w:val="18"/>
          </w:rPr>
          <w:fldChar w:fldCharType="begin"/>
        </w:r>
        <w:r w:rsidR="0045653F" w:rsidRPr="00C077F8">
          <w:rPr>
            <w:b/>
            <w:bCs/>
            <w:sz w:val="18"/>
            <w:szCs w:val="18"/>
          </w:rPr>
          <w:instrText>PAGE</w:instrText>
        </w:r>
        <w:r w:rsidR="0045653F" w:rsidRPr="00C077F8">
          <w:rPr>
            <w:b/>
            <w:bCs/>
            <w:sz w:val="18"/>
            <w:szCs w:val="18"/>
          </w:rPr>
          <w:fldChar w:fldCharType="separate"/>
        </w:r>
        <w:r w:rsidR="0045653F" w:rsidRPr="00C077F8">
          <w:rPr>
            <w:b/>
            <w:bCs/>
            <w:sz w:val="18"/>
            <w:szCs w:val="18"/>
          </w:rPr>
          <w:t>1</w:t>
        </w:r>
        <w:r w:rsidR="0045653F" w:rsidRPr="00C077F8">
          <w:rPr>
            <w:sz w:val="18"/>
            <w:szCs w:val="18"/>
          </w:rPr>
          <w:fldChar w:fldCharType="end"/>
        </w:r>
        <w:r w:rsidR="0045653F" w:rsidRPr="00C077F8">
          <w:rPr>
            <w:sz w:val="18"/>
            <w:szCs w:val="18"/>
            <w:lang w:val="fr-FR"/>
          </w:rPr>
          <w:t xml:space="preserve"> </w:t>
        </w:r>
        <w:proofErr w:type="spellStart"/>
        <w:r w:rsidR="00C077F8">
          <w:rPr>
            <w:sz w:val="18"/>
            <w:szCs w:val="18"/>
            <w:lang w:val="fr-FR"/>
          </w:rPr>
          <w:t>auf</w:t>
        </w:r>
        <w:proofErr w:type="spellEnd"/>
        <w:r w:rsidR="0045653F" w:rsidRPr="00C077F8">
          <w:rPr>
            <w:sz w:val="18"/>
            <w:szCs w:val="18"/>
            <w:lang w:val="fr-FR"/>
          </w:rPr>
          <w:t xml:space="preserve"> </w:t>
        </w:r>
        <w:r w:rsidR="0045653F" w:rsidRPr="00C077F8">
          <w:rPr>
            <w:b/>
            <w:bCs/>
            <w:sz w:val="18"/>
            <w:szCs w:val="18"/>
          </w:rPr>
          <w:fldChar w:fldCharType="begin"/>
        </w:r>
        <w:r w:rsidR="0045653F" w:rsidRPr="00C077F8">
          <w:rPr>
            <w:b/>
            <w:bCs/>
            <w:sz w:val="18"/>
            <w:szCs w:val="18"/>
          </w:rPr>
          <w:instrText>NUMPAGES</w:instrText>
        </w:r>
        <w:r w:rsidR="0045653F" w:rsidRPr="00C077F8">
          <w:rPr>
            <w:b/>
            <w:bCs/>
            <w:sz w:val="18"/>
            <w:szCs w:val="18"/>
          </w:rPr>
          <w:fldChar w:fldCharType="separate"/>
        </w:r>
        <w:r w:rsidR="0045653F" w:rsidRPr="00C077F8">
          <w:rPr>
            <w:b/>
            <w:bCs/>
            <w:sz w:val="18"/>
            <w:szCs w:val="18"/>
          </w:rPr>
          <w:t>2</w:t>
        </w:r>
        <w:r w:rsidR="0045653F" w:rsidRPr="00C077F8">
          <w:rPr>
            <w:sz w:val="18"/>
            <w:szCs w:val="18"/>
          </w:rPr>
          <w:fldChar w:fldCharType="end"/>
        </w:r>
      </w:sdtContent>
    </w:sdt>
  </w:p>
  <w:p w14:paraId="2464DC69" w14:textId="79C48600" w:rsidR="007E5961" w:rsidRDefault="007E5961" w:rsidP="00877AF1">
    <w:pPr>
      <w:pStyle w:val="Pieddepage"/>
      <w:tabs>
        <w:tab w:val="clear" w:pos="4536"/>
        <w:tab w:val="clear" w:pos="9072"/>
        <w:tab w:val="left" w:pos="778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5BD6" w14:textId="77777777" w:rsidR="00A74438" w:rsidRDefault="00A74438" w:rsidP="0049667F">
      <w:pPr>
        <w:spacing w:after="0" w:line="240" w:lineRule="auto"/>
      </w:pPr>
      <w:r>
        <w:separator/>
      </w:r>
    </w:p>
  </w:footnote>
  <w:footnote w:type="continuationSeparator" w:id="0">
    <w:p w14:paraId="1C8E9B9C" w14:textId="77777777" w:rsidR="00A74438" w:rsidRDefault="00A74438" w:rsidP="0049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6999" w14:textId="6EE82F4C" w:rsidR="0049667F" w:rsidRDefault="00E822A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6B7623" wp14:editId="28EC67A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08082" cy="1830542"/>
          <wp:effectExtent l="0" t="0" r="0" b="0"/>
          <wp:wrapNone/>
          <wp:docPr id="9" name="Image 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8082" cy="1830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FD"/>
    <w:rsid w:val="000135AC"/>
    <w:rsid w:val="00033901"/>
    <w:rsid w:val="001142EC"/>
    <w:rsid w:val="00211915"/>
    <w:rsid w:val="00382E7D"/>
    <w:rsid w:val="0045653F"/>
    <w:rsid w:val="0049667F"/>
    <w:rsid w:val="00534142"/>
    <w:rsid w:val="00574E09"/>
    <w:rsid w:val="00575444"/>
    <w:rsid w:val="005A5FE8"/>
    <w:rsid w:val="00606D3E"/>
    <w:rsid w:val="00666C97"/>
    <w:rsid w:val="006A0EF5"/>
    <w:rsid w:val="006B0358"/>
    <w:rsid w:val="00721A00"/>
    <w:rsid w:val="00765789"/>
    <w:rsid w:val="007A5CF2"/>
    <w:rsid w:val="007E5961"/>
    <w:rsid w:val="008511EA"/>
    <w:rsid w:val="00877AF1"/>
    <w:rsid w:val="008B7068"/>
    <w:rsid w:val="009047FD"/>
    <w:rsid w:val="00996075"/>
    <w:rsid w:val="00A74438"/>
    <w:rsid w:val="00AA57A7"/>
    <w:rsid w:val="00AD5662"/>
    <w:rsid w:val="00C077F8"/>
    <w:rsid w:val="00CA5ACF"/>
    <w:rsid w:val="00D42E40"/>
    <w:rsid w:val="00D61926"/>
    <w:rsid w:val="00D90D7D"/>
    <w:rsid w:val="00DC0A80"/>
    <w:rsid w:val="00E822A2"/>
    <w:rsid w:val="00F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B8A11"/>
  <w15:chartTrackingRefBased/>
  <w15:docId w15:val="{3F4034CC-0D98-4B2E-8DF7-E892DAFA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4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47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47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47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47F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47F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47F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47F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4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4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47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47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47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47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47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47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47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4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47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47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47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47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47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4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47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47F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9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667F"/>
  </w:style>
  <w:style w:type="paragraph" w:styleId="Pieddepage">
    <w:name w:val="footer"/>
    <w:basedOn w:val="Normal"/>
    <w:link w:val="PieddepageCar"/>
    <w:uiPriority w:val="99"/>
    <w:unhideWhenUsed/>
    <w:rsid w:val="00496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667F"/>
  </w:style>
  <w:style w:type="character" w:styleId="Lienhypertexte">
    <w:name w:val="Hyperlink"/>
    <w:basedOn w:val="Policepardfaut"/>
    <w:uiPriority w:val="99"/>
    <w:unhideWhenUsed/>
    <w:rsid w:val="005341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ms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erre-yves.kohler@faji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FF4834CF4BE41BBC2F24CD94CDAB7" ma:contentTypeVersion="20" ma:contentTypeDescription="Crée un document." ma:contentTypeScope="" ma:versionID="5310eb2082618b2f230d34e87012f07c">
  <xsd:schema xmlns:xsd="http://www.w3.org/2001/XMLSchema" xmlns:xs="http://www.w3.org/2001/XMLSchema" xmlns:p="http://schemas.microsoft.com/office/2006/metadata/properties" xmlns:ns2="b488553e-6e89-4d7f-b083-a71e37a7962f" xmlns:ns3="8d1db0f9-2c65-4ee1-8756-13fa477d36b7" targetNamespace="http://schemas.microsoft.com/office/2006/metadata/properties" ma:root="true" ma:fieldsID="acb89433c6656149c34d636857724db3" ns2:_="" ns3:_="">
    <xsd:import namespace="b488553e-6e89-4d7f-b083-a71e37a7962f"/>
    <xsd:import namespace="8d1db0f9-2c65-4ee1-8756-13fa477d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8553e-6e89-4d7f-b083-a71e37a79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623bcdff-663c-4079-ae37-c0baae6fb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db0f9-2c65-4ee1-8756-13fa477d3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67574d-38eb-4cca-88d1-621823e4c5d9}" ma:internalName="TaxCatchAll" ma:showField="CatchAllData" ma:web="8d1db0f9-2c65-4ee1-8756-13fa477d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081E7-C1F7-46DC-8833-52EFFC9D1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8553e-6e89-4d7f-b083-a71e37a7962f"/>
    <ds:schemaRef ds:uri="8d1db0f9-2c65-4ee1-8756-13fa477d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48E25-26D5-462C-ABDA-820F71792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Kohler</dc:creator>
  <cp:keywords/>
  <dc:description/>
  <cp:lastModifiedBy>Pierre-Yves Kohler</cp:lastModifiedBy>
  <cp:revision>19</cp:revision>
  <cp:lastPrinted>2024-05-27T04:52:00Z</cp:lastPrinted>
  <dcterms:created xsi:type="dcterms:W3CDTF">2024-05-24T08:18:00Z</dcterms:created>
  <dcterms:modified xsi:type="dcterms:W3CDTF">2024-05-27T04:52:00Z</dcterms:modified>
</cp:coreProperties>
</file>