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5047" w14:textId="4A4E540D" w:rsidR="00692EF4" w:rsidRPr="00DE0240" w:rsidRDefault="0021008D" w:rsidP="00462FC8">
      <w:pPr>
        <w:tabs>
          <w:tab w:val="right" w:pos="9070"/>
        </w:tabs>
        <w:spacing w:after="0" w:line="240" w:lineRule="auto"/>
        <w:jc w:val="both"/>
        <w:rPr>
          <w:color w:val="808080" w:themeColor="background1" w:themeShade="80"/>
          <w:sz w:val="40"/>
          <w:szCs w:val="40"/>
          <w:lang w:val="de-CH"/>
        </w:rPr>
      </w:pPr>
      <w:r w:rsidRPr="00DE0240">
        <w:rPr>
          <w:rFonts w:asciiTheme="majorHAnsi" w:hAnsiTheme="majorHAnsi"/>
          <w:noProof/>
          <w:lang w:val="de-CH"/>
        </w:rPr>
        <mc:AlternateContent>
          <mc:Choice Requires="wps">
            <w:drawing>
              <wp:anchor distT="45720" distB="45720" distL="114300" distR="114300" simplePos="0" relativeHeight="251663360" behindDoc="0" locked="0" layoutInCell="1" allowOverlap="1" wp14:anchorId="08AD8E21" wp14:editId="381B603A">
                <wp:simplePos x="0" y="0"/>
                <wp:positionH relativeFrom="margin">
                  <wp:posOffset>-161925</wp:posOffset>
                </wp:positionH>
                <wp:positionV relativeFrom="margin">
                  <wp:posOffset>-941705</wp:posOffset>
                </wp:positionV>
                <wp:extent cx="1911350" cy="1404620"/>
                <wp:effectExtent l="0" t="0" r="0" b="0"/>
                <wp:wrapSquare wrapText="bothSides"/>
                <wp:docPr id="8311382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404620"/>
                        </a:xfrm>
                        <a:prstGeom prst="rect">
                          <a:avLst/>
                        </a:prstGeom>
                        <a:solidFill>
                          <a:srgbClr val="FFFFFF"/>
                        </a:solidFill>
                        <a:ln w="9525">
                          <a:noFill/>
                          <a:miter lim="800000"/>
                          <a:headEnd/>
                          <a:tailEnd/>
                        </a:ln>
                      </wps:spPr>
                      <wps:txbx>
                        <w:txbxContent>
                          <w:p w14:paraId="5DCAD20A" w14:textId="77777777" w:rsidR="0021008D" w:rsidRDefault="0021008D" w:rsidP="0021008D">
                            <w:r>
                              <w:rPr>
                                <w:noProof/>
                              </w:rPr>
                              <w:drawing>
                                <wp:inline distT="0" distB="0" distL="0" distR="0" wp14:anchorId="48E8B2AF" wp14:editId="221BB061">
                                  <wp:extent cx="1776763" cy="592432"/>
                                  <wp:effectExtent l="0" t="0" r="0" b="0"/>
                                  <wp:docPr id="10470138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9">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D8E21" id="_x0000_t202" coordsize="21600,21600" o:spt="202" path="m,l,21600r21600,l21600,xe">
                <v:stroke joinstyle="miter"/>
                <v:path gradientshapeok="t" o:connecttype="rect"/>
              </v:shapetype>
              <v:shape id="Zone de texte 2" o:spid="_x0000_s1026" type="#_x0000_t202" style="position:absolute;left:0;text-align:left;margin-left:-12.75pt;margin-top:-74.15pt;width:150.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" stroked="f">
                <v:textbox style="mso-fit-shape-to-text:t">
                  <w:txbxContent>
                    <w:p w14:paraId="5DCAD20A" w14:textId="77777777" w:rsidR="0021008D" w:rsidRDefault="0021008D" w:rsidP="0021008D">
                      <w:r>
                        <w:rPr>
                          <w:noProof/>
                        </w:rPr>
                        <w:drawing>
                          <wp:inline distT="0" distB="0" distL="0" distR="0" wp14:anchorId="48E8B2AF" wp14:editId="221BB061">
                            <wp:extent cx="1776763" cy="592432"/>
                            <wp:effectExtent l="0" t="0" r="0" b="0"/>
                            <wp:docPr id="10470138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9">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v:textbox>
                <w10:wrap type="square" anchorx="margin" anchory="margin"/>
              </v:shape>
            </w:pict>
          </mc:Fallback>
        </mc:AlternateContent>
      </w:r>
      <w:r w:rsidR="00F540A7" w:rsidRPr="00DE0240">
        <w:rPr>
          <w:color w:val="808080" w:themeColor="background1" w:themeShade="80"/>
          <w:sz w:val="40"/>
          <w:szCs w:val="40"/>
          <w:lang w:val="de-CH"/>
        </w:rPr>
        <w:t>Pressemitteilung</w:t>
      </w:r>
    </w:p>
    <w:p w14:paraId="724EA3C7" w14:textId="79215F39" w:rsidR="00023D2B" w:rsidRPr="00DE0240" w:rsidRDefault="00692EF4" w:rsidP="00462FC8">
      <w:pPr>
        <w:tabs>
          <w:tab w:val="right" w:pos="9070"/>
        </w:tabs>
        <w:spacing w:after="0" w:line="240" w:lineRule="auto"/>
        <w:jc w:val="both"/>
        <w:rPr>
          <w:lang w:val="de-CH"/>
        </w:rPr>
      </w:pPr>
      <w:r w:rsidRPr="00DE0240">
        <w:rPr>
          <w:lang w:val="de-CH"/>
        </w:rPr>
        <w:t>SIAMS 2026#</w:t>
      </w:r>
      <w:r w:rsidR="0021008D" w:rsidRPr="00DE0240">
        <w:rPr>
          <w:lang w:val="de-CH"/>
        </w:rPr>
        <w:t>6</w:t>
      </w:r>
      <w:r w:rsidR="0021008D" w:rsidRPr="00DE0240">
        <w:rPr>
          <w:lang w:val="de-CH"/>
        </w:rPr>
        <w:tab/>
      </w:r>
      <w:r w:rsidR="005A7A72">
        <w:rPr>
          <w:lang w:val="de-CH"/>
        </w:rPr>
        <w:t>8</w:t>
      </w:r>
      <w:r w:rsidR="004E6565">
        <w:rPr>
          <w:lang w:val="de-CH"/>
        </w:rPr>
        <w:t>. April</w:t>
      </w:r>
      <w:r w:rsidR="00844830">
        <w:rPr>
          <w:lang w:val="de-CH"/>
        </w:rPr>
        <w:t xml:space="preserve"> 2026</w:t>
      </w:r>
    </w:p>
    <w:p w14:paraId="0AC14D31" w14:textId="77777777" w:rsidR="0021008D" w:rsidRPr="00906BF9" w:rsidRDefault="0021008D" w:rsidP="00462FC8">
      <w:pPr>
        <w:spacing w:after="0" w:line="240" w:lineRule="auto"/>
        <w:jc w:val="both"/>
        <w:rPr>
          <w:b/>
          <w:bCs/>
          <w:color w:val="0070C0"/>
          <w:sz w:val="16"/>
          <w:szCs w:val="16"/>
          <w:lang w:val="de-CH"/>
        </w:rPr>
      </w:pPr>
    </w:p>
    <w:p w14:paraId="41F93092" w14:textId="068D8BD8" w:rsidR="004746E3" w:rsidRDefault="002465AC" w:rsidP="00D23280">
      <w:pPr>
        <w:spacing w:after="0" w:line="240" w:lineRule="auto"/>
        <w:jc w:val="both"/>
        <w:rPr>
          <w:i/>
          <w:iCs/>
          <w:lang w:val="de-CH"/>
        </w:rPr>
      </w:pPr>
      <w:r w:rsidRPr="00DE0240">
        <w:rPr>
          <w:b/>
          <w:bCs/>
          <w:color w:val="0070C0"/>
          <w:sz w:val="28"/>
          <w:szCs w:val="28"/>
          <w:lang w:val="de-CH"/>
        </w:rPr>
        <w:t xml:space="preserve">Die </w:t>
      </w:r>
      <w:r w:rsidR="00023D2B" w:rsidRPr="00DE0240">
        <w:rPr>
          <w:b/>
          <w:bCs/>
          <w:color w:val="0070C0"/>
          <w:sz w:val="28"/>
          <w:szCs w:val="28"/>
          <w:lang w:val="de-CH"/>
        </w:rPr>
        <w:t xml:space="preserve">SIAMS </w:t>
      </w:r>
      <w:r w:rsidRPr="00DE0240">
        <w:rPr>
          <w:b/>
          <w:bCs/>
          <w:color w:val="0070C0"/>
          <w:sz w:val="28"/>
          <w:szCs w:val="28"/>
          <w:lang w:val="de-CH"/>
        </w:rPr>
        <w:t>ist komplett ausgebucht und die Organisatoren sind zuversichtlich!</w:t>
      </w:r>
      <w:r w:rsidR="00023D2B" w:rsidRPr="00DE0240">
        <w:rPr>
          <w:b/>
          <w:bCs/>
          <w:color w:val="0070C0"/>
          <w:sz w:val="28"/>
          <w:szCs w:val="28"/>
          <w:lang w:val="de-CH"/>
        </w:rPr>
        <w:t xml:space="preserve"> </w:t>
      </w:r>
      <w:r w:rsidRPr="00DE0240">
        <w:rPr>
          <w:i/>
          <w:iCs/>
          <w:lang w:val="de-CH"/>
        </w:rPr>
        <w:t>Bei der traditionellen Pressekonferenz zehn Tage vor der Eröffnung zeigen sich die Organisatoren zu</w:t>
      </w:r>
      <w:r w:rsidR="00462FC8">
        <w:rPr>
          <w:i/>
          <w:iCs/>
          <w:lang w:val="de-CH"/>
        </w:rPr>
        <w:softHyphen/>
      </w:r>
      <w:r w:rsidRPr="00DE0240">
        <w:rPr>
          <w:i/>
          <w:iCs/>
          <w:lang w:val="de-CH"/>
        </w:rPr>
        <w:t>ver</w:t>
      </w:r>
      <w:r w:rsidR="00462FC8">
        <w:rPr>
          <w:i/>
          <w:iCs/>
          <w:lang w:val="de-CH"/>
        </w:rPr>
        <w:softHyphen/>
      </w:r>
      <w:r w:rsidRPr="00DE0240">
        <w:rPr>
          <w:i/>
          <w:iCs/>
          <w:lang w:val="de-CH"/>
        </w:rPr>
        <w:t xml:space="preserve">sichtlich, dass die SIAMS 2026 aussergewöhnlich werden wird. Die Hallen waren </w:t>
      </w:r>
      <w:r w:rsidR="00DE0240" w:rsidRPr="00DE0240">
        <w:rPr>
          <w:i/>
          <w:iCs/>
          <w:lang w:val="de-CH"/>
        </w:rPr>
        <w:t>sehr</w:t>
      </w:r>
      <w:r w:rsidRPr="00DE0240">
        <w:rPr>
          <w:i/>
          <w:iCs/>
          <w:lang w:val="de-CH"/>
        </w:rPr>
        <w:t xml:space="preserve"> schnell aus</w:t>
      </w:r>
      <w:r w:rsidR="00462FC8">
        <w:rPr>
          <w:i/>
          <w:iCs/>
          <w:lang w:val="de-CH"/>
        </w:rPr>
        <w:softHyphen/>
      </w:r>
      <w:r w:rsidRPr="00DE0240">
        <w:rPr>
          <w:i/>
          <w:iCs/>
          <w:lang w:val="de-CH"/>
        </w:rPr>
        <w:t>ge</w:t>
      </w:r>
      <w:r w:rsidR="00462FC8">
        <w:rPr>
          <w:i/>
          <w:iCs/>
          <w:lang w:val="de-CH"/>
        </w:rPr>
        <w:softHyphen/>
      </w:r>
      <w:r w:rsidRPr="00DE0240">
        <w:rPr>
          <w:i/>
          <w:iCs/>
          <w:lang w:val="de-CH"/>
        </w:rPr>
        <w:t xml:space="preserve">bucht. Zwar </w:t>
      </w:r>
      <w:r w:rsidR="00DE0240" w:rsidRPr="00DE0240">
        <w:rPr>
          <w:i/>
          <w:iCs/>
          <w:lang w:val="de-CH"/>
        </w:rPr>
        <w:t xml:space="preserve">ist </w:t>
      </w:r>
      <w:r w:rsidRPr="00DE0240">
        <w:rPr>
          <w:i/>
          <w:iCs/>
          <w:lang w:val="de-CH"/>
        </w:rPr>
        <w:t xml:space="preserve">die Zahl der </w:t>
      </w:r>
      <w:r w:rsidR="00DE0240" w:rsidRPr="00DE0240">
        <w:rPr>
          <w:i/>
          <w:iCs/>
          <w:lang w:val="de-CH"/>
        </w:rPr>
        <w:t>sich nicht wieder Anmeldenden</w:t>
      </w:r>
      <w:r w:rsidRPr="00DE0240">
        <w:rPr>
          <w:i/>
          <w:iCs/>
          <w:lang w:val="de-CH"/>
        </w:rPr>
        <w:t xml:space="preserve"> höher als bei der </w:t>
      </w:r>
      <w:r w:rsidR="00DE0240" w:rsidRPr="00DE0240">
        <w:rPr>
          <w:i/>
          <w:iCs/>
          <w:lang w:val="de-CH"/>
        </w:rPr>
        <w:t xml:space="preserve">letzten </w:t>
      </w:r>
      <w:r w:rsidRPr="00DE0240">
        <w:rPr>
          <w:i/>
          <w:iCs/>
          <w:lang w:val="de-CH"/>
        </w:rPr>
        <w:t xml:space="preserve">Veranstaltung, aber mit 450 Ausstellern </w:t>
      </w:r>
      <w:r w:rsidR="00DE0240" w:rsidRPr="00DE0240">
        <w:rPr>
          <w:i/>
          <w:iCs/>
          <w:lang w:val="de-CH"/>
        </w:rPr>
        <w:t xml:space="preserve">ist die SIAMS </w:t>
      </w:r>
      <w:r w:rsidRPr="00DE0240">
        <w:rPr>
          <w:i/>
          <w:iCs/>
          <w:lang w:val="de-CH"/>
        </w:rPr>
        <w:t>ausgebucht und weist eine Treuequote von fast 90 % auf. Die Organi</w:t>
      </w:r>
      <w:r w:rsidR="00462FC8">
        <w:rPr>
          <w:i/>
          <w:iCs/>
          <w:lang w:val="de-CH"/>
        </w:rPr>
        <w:softHyphen/>
      </w:r>
      <w:r w:rsidRPr="00DE0240">
        <w:rPr>
          <w:i/>
          <w:iCs/>
          <w:lang w:val="de-CH"/>
        </w:rPr>
        <w:t xml:space="preserve">satoren melden zudem eine umfangreiche Warteliste. </w:t>
      </w:r>
      <w:r w:rsidRPr="005A7A72">
        <w:rPr>
          <w:i/>
          <w:iCs/>
          <w:lang w:val="de-CH"/>
        </w:rPr>
        <w:t xml:space="preserve">Als </w:t>
      </w:r>
      <w:r w:rsidR="00DE0240" w:rsidRPr="005A7A72">
        <w:rPr>
          <w:i/>
          <w:iCs/>
          <w:lang w:val="de-CH"/>
        </w:rPr>
        <w:t>Tüpfelchen auf dem i</w:t>
      </w:r>
      <w:r w:rsidRPr="005A7A72">
        <w:rPr>
          <w:i/>
          <w:iCs/>
          <w:lang w:val="de-CH"/>
        </w:rPr>
        <w:t xml:space="preserve"> werden</w:t>
      </w:r>
      <w:r w:rsidRPr="00DE0240">
        <w:rPr>
          <w:i/>
          <w:iCs/>
          <w:lang w:val="de-CH"/>
        </w:rPr>
        <w:t xml:space="preserve"> zahl</w:t>
      </w:r>
      <w:r w:rsidR="00462FC8">
        <w:rPr>
          <w:i/>
          <w:iCs/>
          <w:lang w:val="de-CH"/>
        </w:rPr>
        <w:softHyphen/>
      </w:r>
      <w:r w:rsidRPr="00DE0240">
        <w:rPr>
          <w:i/>
          <w:iCs/>
          <w:lang w:val="de-CH"/>
        </w:rPr>
        <w:t>reiche Aus</w:t>
      </w:r>
      <w:r w:rsidR="00462FC8">
        <w:rPr>
          <w:i/>
          <w:iCs/>
          <w:lang w:val="de-CH"/>
        </w:rPr>
        <w:softHyphen/>
      </w:r>
      <w:r w:rsidRPr="00DE0240">
        <w:rPr>
          <w:i/>
          <w:iCs/>
          <w:lang w:val="de-CH"/>
        </w:rPr>
        <w:t>steller die Messe nutzen, um „Weltpremieren“ zu lancieren.</w:t>
      </w:r>
    </w:p>
    <w:p w14:paraId="0B7CD5C6" w14:textId="77777777" w:rsidR="00D23280" w:rsidRPr="00906BF9" w:rsidRDefault="00D23280" w:rsidP="00D23280">
      <w:pPr>
        <w:spacing w:after="0" w:line="240" w:lineRule="auto"/>
        <w:jc w:val="both"/>
        <w:rPr>
          <w:b/>
          <w:bCs/>
          <w:color w:val="0070C0"/>
          <w:sz w:val="18"/>
          <w:szCs w:val="18"/>
          <w:lang w:val="de-CH"/>
        </w:rPr>
      </w:pPr>
    </w:p>
    <w:p w14:paraId="53C58F2B" w14:textId="37CC5814" w:rsidR="00A739C5" w:rsidRDefault="009E76A6" w:rsidP="00D23280">
      <w:pPr>
        <w:pStyle w:val="NormalWeb"/>
        <w:spacing w:before="0" w:beforeAutospacing="0" w:after="0" w:afterAutospacing="0"/>
        <w:jc w:val="both"/>
        <w:rPr>
          <w:rFonts w:ascii="Calibri" w:eastAsiaTheme="minorHAnsi" w:hAnsi="Calibri" w:cstheme="minorBidi"/>
          <w:kern w:val="2"/>
          <w:sz w:val="22"/>
          <w:szCs w:val="22"/>
          <w:lang w:val="de-CH" w:eastAsia="en-US"/>
          <w14:ligatures w14:val="standardContextual"/>
        </w:rPr>
      </w:pPr>
      <w:r w:rsidRPr="00DE0240">
        <w:rPr>
          <w:rFonts w:ascii="Calibri" w:eastAsiaTheme="minorHAnsi" w:hAnsi="Calibri" w:cstheme="minorBidi"/>
          <w:kern w:val="2"/>
          <w:sz w:val="22"/>
          <w:szCs w:val="22"/>
          <w:lang w:val="de-CH" w:eastAsia="en-US"/>
          <w14:ligatures w14:val="standardContextual"/>
        </w:rPr>
        <w:t>Die SIAMS, die Fachmesse für die gesamte Produktionskette der Mikrotechnik, repräsentiert die Inno</w:t>
      </w:r>
      <w:r w:rsidR="00462FC8">
        <w:rPr>
          <w:rFonts w:ascii="Calibri" w:eastAsiaTheme="minorHAnsi" w:hAnsi="Calibri" w:cstheme="minorBidi"/>
          <w:kern w:val="2"/>
          <w:sz w:val="22"/>
          <w:szCs w:val="22"/>
          <w:lang w:val="de-CH" w:eastAsia="en-US"/>
          <w14:ligatures w14:val="standardContextual"/>
        </w:rPr>
        <w:softHyphen/>
      </w:r>
      <w:r w:rsidRPr="00DE0240">
        <w:rPr>
          <w:rFonts w:ascii="Calibri" w:eastAsiaTheme="minorHAnsi" w:hAnsi="Calibri" w:cstheme="minorBidi"/>
          <w:kern w:val="2"/>
          <w:sz w:val="22"/>
          <w:szCs w:val="22"/>
          <w:lang w:val="de-CH" w:eastAsia="en-US"/>
          <w14:ligatures w14:val="standardContextual"/>
        </w:rPr>
        <w:t>vationskraft der gesamten Region</w:t>
      </w:r>
      <w:r w:rsidR="00DE0240">
        <w:rPr>
          <w:rFonts w:ascii="Calibri" w:eastAsiaTheme="minorHAnsi" w:hAnsi="Calibri" w:cstheme="minorBidi"/>
          <w:kern w:val="2"/>
          <w:sz w:val="22"/>
          <w:szCs w:val="22"/>
          <w:lang w:val="de-CH" w:eastAsia="en-US"/>
          <w14:ligatures w14:val="standardContextual"/>
        </w:rPr>
        <w:t>:</w:t>
      </w:r>
      <w:r w:rsidRPr="00DE0240">
        <w:rPr>
          <w:rFonts w:ascii="Calibri" w:eastAsiaTheme="minorHAnsi" w:hAnsi="Calibri" w:cstheme="minorBidi"/>
          <w:kern w:val="2"/>
          <w:sz w:val="22"/>
          <w:szCs w:val="22"/>
          <w:lang w:val="de-CH" w:eastAsia="en-US"/>
          <w14:ligatures w14:val="standardContextual"/>
        </w:rPr>
        <w:t xml:space="preserve"> der Wiege der Uhrenindustrie, der Mikrotechnik und der Maschi</w:t>
      </w:r>
      <w:r w:rsidR="00462FC8">
        <w:rPr>
          <w:rFonts w:ascii="Calibri" w:eastAsiaTheme="minorHAnsi" w:hAnsi="Calibri" w:cstheme="minorBidi"/>
          <w:kern w:val="2"/>
          <w:sz w:val="22"/>
          <w:szCs w:val="22"/>
          <w:lang w:val="de-CH" w:eastAsia="en-US"/>
          <w14:ligatures w14:val="standardContextual"/>
        </w:rPr>
        <w:softHyphen/>
      </w:r>
      <w:r w:rsidRPr="00DE0240">
        <w:rPr>
          <w:rFonts w:ascii="Calibri" w:eastAsiaTheme="minorHAnsi" w:hAnsi="Calibri" w:cstheme="minorBidi"/>
          <w:kern w:val="2"/>
          <w:sz w:val="22"/>
          <w:szCs w:val="22"/>
          <w:lang w:val="de-CH" w:eastAsia="en-US"/>
          <w14:ligatures w14:val="standardContextual"/>
        </w:rPr>
        <w:t>nenindustrie. Der Jurabogen ist eine der am stärksten industrialisierten Regionen der Welt. Mehr als die Hälfte der Arbeitsplätze entfällt auf den Sekundär-Sektor. Zum Vergleich: In der Schweiz liegt die</w:t>
      </w:r>
      <w:r w:rsidR="00462FC8">
        <w:rPr>
          <w:rFonts w:ascii="Calibri" w:eastAsiaTheme="minorHAnsi" w:hAnsi="Calibri" w:cstheme="minorBidi"/>
          <w:kern w:val="2"/>
          <w:sz w:val="22"/>
          <w:szCs w:val="22"/>
          <w:lang w:val="de-CH" w:eastAsia="en-US"/>
          <w14:ligatures w14:val="standardContextual"/>
        </w:rPr>
        <w:softHyphen/>
      </w:r>
      <w:r w:rsidRPr="00DE0240">
        <w:rPr>
          <w:rFonts w:ascii="Calibri" w:eastAsiaTheme="minorHAnsi" w:hAnsi="Calibri" w:cstheme="minorBidi"/>
          <w:kern w:val="2"/>
          <w:sz w:val="22"/>
          <w:szCs w:val="22"/>
          <w:lang w:val="de-CH" w:eastAsia="en-US"/>
          <w14:ligatures w14:val="standardContextual"/>
        </w:rPr>
        <w:t>ser Anteil bei rund 20 %, in Frankreich bei 10 % und in den USA bei 8 % – dies verdeutlicht die Bedeu</w:t>
      </w:r>
      <w:r w:rsidR="00462FC8">
        <w:rPr>
          <w:rFonts w:ascii="Calibri" w:eastAsiaTheme="minorHAnsi" w:hAnsi="Calibri" w:cstheme="minorBidi"/>
          <w:kern w:val="2"/>
          <w:sz w:val="22"/>
          <w:szCs w:val="22"/>
          <w:lang w:val="de-CH" w:eastAsia="en-US"/>
          <w14:ligatures w14:val="standardContextual"/>
        </w:rPr>
        <w:softHyphen/>
      </w:r>
      <w:r w:rsidRPr="00DE0240">
        <w:rPr>
          <w:rFonts w:ascii="Calibri" w:eastAsiaTheme="minorHAnsi" w:hAnsi="Calibri" w:cstheme="minorBidi"/>
          <w:kern w:val="2"/>
          <w:sz w:val="22"/>
          <w:szCs w:val="22"/>
          <w:lang w:val="de-CH" w:eastAsia="en-US"/>
          <w14:ligatures w14:val="standardContextual"/>
        </w:rPr>
        <w:t xml:space="preserve">tung dieses Wirtschaftssektors für die Region, das Land und das Label „Swiss </w:t>
      </w:r>
      <w:proofErr w:type="spellStart"/>
      <w:r w:rsidRPr="00DE0240">
        <w:rPr>
          <w:rFonts w:ascii="Calibri" w:eastAsiaTheme="minorHAnsi" w:hAnsi="Calibri" w:cstheme="minorBidi"/>
          <w:kern w:val="2"/>
          <w:sz w:val="22"/>
          <w:szCs w:val="22"/>
          <w:lang w:val="de-CH" w:eastAsia="en-US"/>
          <w14:ligatures w14:val="standardContextual"/>
        </w:rPr>
        <w:t>made</w:t>
      </w:r>
      <w:proofErr w:type="spellEnd"/>
      <w:r w:rsidRPr="00DE0240">
        <w:rPr>
          <w:rFonts w:ascii="Calibri" w:eastAsiaTheme="minorHAnsi" w:hAnsi="Calibri" w:cstheme="minorBidi"/>
          <w:kern w:val="2"/>
          <w:sz w:val="22"/>
          <w:szCs w:val="22"/>
          <w:lang w:val="de-CH" w:eastAsia="en-US"/>
          <w14:ligatures w14:val="standardContextual"/>
        </w:rPr>
        <w:t>“.</w:t>
      </w:r>
    </w:p>
    <w:p w14:paraId="5D971F2D" w14:textId="77777777" w:rsidR="00D23280" w:rsidRPr="00906BF9" w:rsidRDefault="00D23280" w:rsidP="00D23280">
      <w:pPr>
        <w:pStyle w:val="NormalWeb"/>
        <w:spacing w:before="0" w:beforeAutospacing="0" w:after="0" w:afterAutospacing="0"/>
        <w:jc w:val="both"/>
        <w:rPr>
          <w:rFonts w:ascii="Calibri" w:eastAsiaTheme="minorHAnsi" w:hAnsi="Calibri" w:cstheme="minorBidi"/>
          <w:kern w:val="2"/>
          <w:sz w:val="18"/>
          <w:szCs w:val="18"/>
          <w:lang w:val="de-CH" w:eastAsia="en-US"/>
          <w14:ligatures w14:val="standardContextual"/>
        </w:rPr>
      </w:pPr>
    </w:p>
    <w:p w14:paraId="4B1FC49A" w14:textId="77777777" w:rsidR="009E76A6" w:rsidRPr="00DE0240" w:rsidRDefault="009E76A6" w:rsidP="00462FC8">
      <w:pPr>
        <w:spacing w:after="0" w:line="240" w:lineRule="auto"/>
        <w:jc w:val="both"/>
        <w:rPr>
          <w:b/>
          <w:bCs/>
          <w:lang w:val="de-CH"/>
        </w:rPr>
      </w:pPr>
      <w:r w:rsidRPr="00DE0240">
        <w:rPr>
          <w:b/>
          <w:bCs/>
          <w:lang w:val="de-CH"/>
        </w:rPr>
        <w:t>Nie genug für die Industrie</w:t>
      </w:r>
    </w:p>
    <w:p w14:paraId="6EC55B11" w14:textId="6221DB5A" w:rsidR="009E76A6" w:rsidRPr="00DE0240" w:rsidRDefault="00041E66" w:rsidP="00462FC8">
      <w:pPr>
        <w:spacing w:after="0" w:line="240" w:lineRule="auto"/>
        <w:jc w:val="both"/>
        <w:rPr>
          <w:i/>
          <w:iCs/>
          <w:lang w:val="de-CH"/>
        </w:rPr>
      </w:pPr>
      <w:r>
        <w:rPr>
          <w:lang w:val="de-CH"/>
        </w:rPr>
        <w:t>D</w:t>
      </w:r>
      <w:r w:rsidR="009E76A6" w:rsidRPr="00DE0240">
        <w:rPr>
          <w:lang w:val="de-CH"/>
        </w:rPr>
        <w:t xml:space="preserve">ie Industrie </w:t>
      </w:r>
      <w:r>
        <w:rPr>
          <w:lang w:val="de-CH"/>
        </w:rPr>
        <w:t xml:space="preserve">macht </w:t>
      </w:r>
      <w:r w:rsidR="009E76A6" w:rsidRPr="00DE0240">
        <w:rPr>
          <w:lang w:val="de-CH"/>
        </w:rPr>
        <w:t xml:space="preserve">gut </w:t>
      </w:r>
      <w:r>
        <w:rPr>
          <w:lang w:val="de-CH"/>
        </w:rPr>
        <w:t>50 %</w:t>
      </w:r>
      <w:r w:rsidR="009E76A6" w:rsidRPr="00DE0240">
        <w:rPr>
          <w:lang w:val="de-CH"/>
        </w:rPr>
        <w:t xml:space="preserve"> der direkten Arbeitsplätze aus</w:t>
      </w:r>
      <w:r>
        <w:rPr>
          <w:lang w:val="de-CH"/>
        </w:rPr>
        <w:t xml:space="preserve"> und</w:t>
      </w:r>
      <w:r w:rsidR="009E76A6" w:rsidRPr="00DE0240">
        <w:rPr>
          <w:lang w:val="de-CH"/>
        </w:rPr>
        <w:t xml:space="preserve"> eine sehr grosse Zahl von Menschen </w:t>
      </w:r>
      <w:r>
        <w:rPr>
          <w:lang w:val="de-CH"/>
        </w:rPr>
        <w:t xml:space="preserve">hängt sowohl </w:t>
      </w:r>
      <w:r w:rsidR="009E76A6" w:rsidRPr="00DE0240">
        <w:rPr>
          <w:lang w:val="de-CH"/>
        </w:rPr>
        <w:t xml:space="preserve">direkt </w:t>
      </w:r>
      <w:r>
        <w:rPr>
          <w:lang w:val="de-CH"/>
        </w:rPr>
        <w:t>wie</w:t>
      </w:r>
      <w:r w:rsidR="009E76A6" w:rsidRPr="00DE0240">
        <w:rPr>
          <w:lang w:val="de-CH"/>
        </w:rPr>
        <w:t xml:space="preserve"> indirekt von diesem Sektor ab. </w:t>
      </w:r>
      <w:r>
        <w:rPr>
          <w:lang w:val="de-CH"/>
        </w:rPr>
        <w:t xml:space="preserve">CEO </w:t>
      </w:r>
      <w:r w:rsidR="009E76A6" w:rsidRPr="00DE0240">
        <w:rPr>
          <w:lang w:val="de-CH"/>
        </w:rPr>
        <w:t>Pierre-Yves Kohler</w:t>
      </w:r>
      <w:r>
        <w:rPr>
          <w:lang w:val="de-CH"/>
        </w:rPr>
        <w:t xml:space="preserve"> </w:t>
      </w:r>
      <w:r w:rsidR="009E76A6" w:rsidRPr="00DE0240">
        <w:rPr>
          <w:lang w:val="de-CH"/>
        </w:rPr>
        <w:t>erklärt:</w:t>
      </w:r>
      <w:r w:rsidR="009E76A6" w:rsidRPr="00DE0240">
        <w:rPr>
          <w:rStyle w:val="apple-converted-space"/>
          <w:color w:val="000000"/>
          <w:lang w:val="de-CH"/>
        </w:rPr>
        <w:t> </w:t>
      </w:r>
      <w:r w:rsidR="009E76A6" w:rsidRPr="00DE0240">
        <w:rPr>
          <w:i/>
          <w:iCs/>
          <w:lang w:val="de-CH"/>
        </w:rPr>
        <w:t xml:space="preserve">„FAJI ist als </w:t>
      </w:r>
      <w:r w:rsidR="00E91BDB" w:rsidRPr="00DE0240">
        <w:rPr>
          <w:i/>
          <w:iCs/>
          <w:lang w:val="de-CH"/>
        </w:rPr>
        <w:t xml:space="preserve">Non-Profit-Organisation </w:t>
      </w:r>
      <w:r w:rsidR="009E76A6" w:rsidRPr="00DE0240">
        <w:rPr>
          <w:i/>
          <w:iCs/>
          <w:lang w:val="de-CH"/>
        </w:rPr>
        <w:t>anerkannt</w:t>
      </w:r>
      <w:r w:rsidR="00E91BDB" w:rsidRPr="00DE0240">
        <w:rPr>
          <w:i/>
          <w:iCs/>
          <w:lang w:val="de-CH"/>
        </w:rPr>
        <w:t>;</w:t>
      </w:r>
      <w:r w:rsidR="009E76A6" w:rsidRPr="00DE0240">
        <w:rPr>
          <w:i/>
          <w:iCs/>
          <w:lang w:val="de-CH"/>
        </w:rPr>
        <w:t xml:space="preserve"> unsere beiden </w:t>
      </w:r>
      <w:r>
        <w:rPr>
          <w:i/>
          <w:iCs/>
          <w:lang w:val="de-CH"/>
        </w:rPr>
        <w:t>S</w:t>
      </w:r>
      <w:r w:rsidR="009E76A6" w:rsidRPr="00DE0240">
        <w:rPr>
          <w:i/>
          <w:iCs/>
          <w:lang w:val="de-CH"/>
        </w:rPr>
        <w:t>chwerpunkte sind zum einen die Förderung und Aufwer</w:t>
      </w:r>
      <w:r w:rsidR="00462FC8">
        <w:rPr>
          <w:i/>
          <w:iCs/>
          <w:lang w:val="de-CH"/>
        </w:rPr>
        <w:softHyphen/>
      </w:r>
      <w:r w:rsidR="009E76A6" w:rsidRPr="00DE0240">
        <w:rPr>
          <w:i/>
          <w:iCs/>
          <w:lang w:val="de-CH"/>
        </w:rPr>
        <w:t>tung der Industrie und zum anderen die Förderung und Aufwertung der technischen Berufe und der Industrie.“ </w:t>
      </w:r>
      <w:r w:rsidR="009E76A6" w:rsidRPr="00E76FB9">
        <w:rPr>
          <w:lang w:val="de-CH"/>
        </w:rPr>
        <w:t>Er fügt hinzu:</w:t>
      </w:r>
      <w:r w:rsidR="009E76A6" w:rsidRPr="00DE0240">
        <w:rPr>
          <w:i/>
          <w:iCs/>
          <w:lang w:val="de-CH"/>
        </w:rPr>
        <w:t> „Kürzlich sagte mir de</w:t>
      </w:r>
      <w:r w:rsidR="00906BF9">
        <w:rPr>
          <w:i/>
          <w:iCs/>
          <w:lang w:val="de-CH"/>
        </w:rPr>
        <w:t xml:space="preserve">m </w:t>
      </w:r>
      <w:r w:rsidR="006C2ADF" w:rsidRPr="006C2ADF">
        <w:rPr>
          <w:i/>
          <w:iCs/>
          <w:lang w:val="de-CH"/>
        </w:rPr>
        <w:t>Beauftragter für die Förderung der Lehrlingsausbildung</w:t>
      </w:r>
      <w:r w:rsidR="009E76A6" w:rsidRPr="00DE0240">
        <w:rPr>
          <w:i/>
          <w:iCs/>
          <w:lang w:val="de-CH"/>
        </w:rPr>
        <w:t xml:space="preserve"> des Kantons Jura bei einem Gespräch, dass die Industrie zwar wichtig sei, es aber auch einen ganzen Wirtschaftszweig (etwa die Hälfte) gebe, der nicht direkt mit der Industrie verbunden sei. Er hatte zwar </w:t>
      </w:r>
      <w:r w:rsidR="00E91BDB" w:rsidRPr="00DE0240">
        <w:rPr>
          <w:i/>
          <w:iCs/>
          <w:lang w:val="de-CH"/>
        </w:rPr>
        <w:t>r</w:t>
      </w:r>
      <w:r w:rsidR="009E76A6" w:rsidRPr="00DE0240">
        <w:rPr>
          <w:i/>
          <w:iCs/>
          <w:lang w:val="de-CH"/>
        </w:rPr>
        <w:t xml:space="preserve">echt, aber wenn man die Industrie abschaffen würde, wie würde </w:t>
      </w:r>
      <w:r>
        <w:rPr>
          <w:i/>
          <w:iCs/>
          <w:lang w:val="de-CH"/>
        </w:rPr>
        <w:t>es der</w:t>
      </w:r>
      <w:r w:rsidR="009E76A6" w:rsidRPr="00DE0240">
        <w:rPr>
          <w:i/>
          <w:iCs/>
          <w:lang w:val="de-CH"/>
        </w:rPr>
        <w:t xml:space="preserve"> Region dann </w:t>
      </w:r>
      <w:r>
        <w:rPr>
          <w:i/>
          <w:iCs/>
          <w:lang w:val="de-CH"/>
        </w:rPr>
        <w:t>wohl ergehen</w:t>
      </w:r>
      <w:r w:rsidR="009E76A6" w:rsidRPr="00DE0240">
        <w:rPr>
          <w:i/>
          <w:iCs/>
          <w:lang w:val="de-CH"/>
        </w:rPr>
        <w:t>?“</w:t>
      </w:r>
    </w:p>
    <w:p w14:paraId="0EC547F2" w14:textId="77777777" w:rsidR="00A739C5" w:rsidRPr="00906BF9" w:rsidRDefault="00A739C5" w:rsidP="00462FC8">
      <w:pPr>
        <w:spacing w:after="0" w:line="240" w:lineRule="auto"/>
        <w:jc w:val="both"/>
        <w:rPr>
          <w:sz w:val="18"/>
          <w:szCs w:val="18"/>
          <w:lang w:val="de-CH"/>
        </w:rPr>
      </w:pPr>
    </w:p>
    <w:p w14:paraId="5B163E41" w14:textId="77777777" w:rsidR="00E91BDB" w:rsidRPr="00DE0240" w:rsidRDefault="00E91BDB" w:rsidP="00462FC8">
      <w:pPr>
        <w:spacing w:after="0" w:line="240" w:lineRule="auto"/>
        <w:jc w:val="both"/>
        <w:rPr>
          <w:b/>
          <w:bCs/>
          <w:lang w:val="de-CH"/>
        </w:rPr>
      </w:pPr>
      <w:r w:rsidRPr="00DE0240">
        <w:rPr>
          <w:b/>
          <w:bCs/>
          <w:lang w:val="de-CH"/>
        </w:rPr>
        <w:t xml:space="preserve">Zusammen arbeiten, gemeinsam Erfolge feiern </w:t>
      </w:r>
    </w:p>
    <w:p w14:paraId="3E4B8A37" w14:textId="22E135BE" w:rsidR="00E91BDB" w:rsidRPr="00DE0240" w:rsidRDefault="00462FC8" w:rsidP="00462FC8">
      <w:pPr>
        <w:spacing w:after="0" w:line="240" w:lineRule="auto"/>
        <w:jc w:val="both"/>
        <w:rPr>
          <w:b/>
          <w:bCs/>
          <w:lang w:val="de-CH"/>
        </w:rPr>
      </w:pPr>
      <w:r>
        <w:rPr>
          <w:lang w:val="de-CH"/>
        </w:rPr>
        <w:t xml:space="preserve">Über die </w:t>
      </w:r>
      <w:r w:rsidR="00E91BDB" w:rsidRPr="00DE0240">
        <w:rPr>
          <w:lang w:val="de-CH"/>
        </w:rPr>
        <w:t xml:space="preserve">Jahre und mit </w:t>
      </w:r>
      <w:r>
        <w:rPr>
          <w:lang w:val="de-CH"/>
        </w:rPr>
        <w:t>dem industriellen Fortschritt</w:t>
      </w:r>
      <w:r w:rsidR="00E91BDB" w:rsidRPr="00DE0240">
        <w:rPr>
          <w:lang w:val="de-CH"/>
        </w:rPr>
        <w:t xml:space="preserve"> hat sich der Sektor weiterentwickelt und ein dich</w:t>
      </w:r>
      <w:r>
        <w:rPr>
          <w:lang w:val="de-CH"/>
        </w:rPr>
        <w:softHyphen/>
      </w:r>
      <w:r w:rsidR="00E91BDB" w:rsidRPr="00DE0240">
        <w:rPr>
          <w:lang w:val="de-CH"/>
        </w:rPr>
        <w:t>tes Netz aus miteinander verflochtenen</w:t>
      </w:r>
      <w:r>
        <w:rPr>
          <w:lang w:val="de-CH"/>
        </w:rPr>
        <w:t>,</w:t>
      </w:r>
      <w:r w:rsidR="00E91BDB" w:rsidRPr="00DE0240">
        <w:rPr>
          <w:lang w:val="de-CH"/>
        </w:rPr>
        <w:t xml:space="preserve"> sich ergänzenden Unternehmen geschaffen. Die In</w:t>
      </w:r>
      <w:r>
        <w:rPr>
          <w:lang w:val="de-CH"/>
        </w:rPr>
        <w:softHyphen/>
      </w:r>
      <w:r w:rsidR="00E91BDB" w:rsidRPr="00DE0240">
        <w:rPr>
          <w:lang w:val="de-CH"/>
        </w:rPr>
        <w:t>dustriekul</w:t>
      </w:r>
      <w:r>
        <w:rPr>
          <w:lang w:val="de-CH"/>
        </w:rPr>
        <w:softHyphen/>
      </w:r>
      <w:r w:rsidR="00E91BDB" w:rsidRPr="00DE0240">
        <w:rPr>
          <w:lang w:val="de-CH"/>
        </w:rPr>
        <w:t xml:space="preserve">tur </w:t>
      </w:r>
      <w:r>
        <w:rPr>
          <w:lang w:val="de-CH"/>
        </w:rPr>
        <w:t xml:space="preserve">entstand </w:t>
      </w:r>
      <w:r w:rsidR="00E91BDB" w:rsidRPr="00DE0240">
        <w:rPr>
          <w:lang w:val="de-CH"/>
        </w:rPr>
        <w:t>rund um die Uhrmacherei und den Maschinenbau. Das weltweit einzig</w:t>
      </w:r>
      <w:r>
        <w:rPr>
          <w:lang w:val="de-CH"/>
        </w:rPr>
        <w:softHyphen/>
      </w:r>
      <w:r w:rsidR="00E91BDB" w:rsidRPr="00DE0240">
        <w:rPr>
          <w:lang w:val="de-CH"/>
        </w:rPr>
        <w:t>artige duale Ausbil</w:t>
      </w:r>
      <w:r>
        <w:rPr>
          <w:lang w:val="de-CH"/>
        </w:rPr>
        <w:softHyphen/>
      </w:r>
      <w:r w:rsidR="00E91BDB" w:rsidRPr="00DE0240">
        <w:rPr>
          <w:lang w:val="de-CH"/>
        </w:rPr>
        <w:t xml:space="preserve">dungssystem </w:t>
      </w:r>
      <w:r>
        <w:rPr>
          <w:lang w:val="de-CH"/>
        </w:rPr>
        <w:t xml:space="preserve">ermöglichte </w:t>
      </w:r>
      <w:r w:rsidR="00E91BDB" w:rsidRPr="00DE0240">
        <w:rPr>
          <w:lang w:val="de-CH"/>
        </w:rPr>
        <w:t xml:space="preserve">die Entwicklung eines einzigartigen Know-hows. Auch heute noch ist es immer wieder die Innovation, die die Unternehmen antreibt, auch wenn die Industrie sich heute </w:t>
      </w:r>
      <w:r w:rsidR="00041E66">
        <w:rPr>
          <w:lang w:val="de-CH"/>
        </w:rPr>
        <w:t>im Umbruch</w:t>
      </w:r>
      <w:r w:rsidR="00E91BDB" w:rsidRPr="00DE0240">
        <w:rPr>
          <w:lang w:val="de-CH"/>
        </w:rPr>
        <w:t xml:space="preserve"> befindet. </w:t>
      </w:r>
    </w:p>
    <w:p w14:paraId="7D49D678" w14:textId="77777777" w:rsidR="00A739C5" w:rsidRPr="00906BF9" w:rsidRDefault="00A739C5" w:rsidP="00462FC8">
      <w:pPr>
        <w:spacing w:after="0" w:line="240" w:lineRule="auto"/>
        <w:jc w:val="both"/>
        <w:rPr>
          <w:sz w:val="18"/>
          <w:szCs w:val="18"/>
          <w:lang w:val="de-CH"/>
        </w:rPr>
      </w:pPr>
    </w:p>
    <w:p w14:paraId="119A2D71" w14:textId="77777777" w:rsidR="00E91BDB" w:rsidRPr="00DE0240" w:rsidRDefault="00E91BDB" w:rsidP="00462FC8">
      <w:pPr>
        <w:spacing w:after="0" w:line="240" w:lineRule="auto"/>
        <w:jc w:val="both"/>
        <w:rPr>
          <w:b/>
          <w:bCs/>
          <w:lang w:val="de-CH"/>
        </w:rPr>
      </w:pPr>
      <w:r w:rsidRPr="00DE0240">
        <w:rPr>
          <w:b/>
          <w:bCs/>
          <w:lang w:val="de-CH"/>
        </w:rPr>
        <w:t>Permanente Herausforderungen</w:t>
      </w:r>
    </w:p>
    <w:p w14:paraId="72B7AF74" w14:textId="55873FB1" w:rsidR="00E91BDB" w:rsidRPr="00DE0240" w:rsidRDefault="00E91BDB" w:rsidP="00462FC8">
      <w:pPr>
        <w:spacing w:after="0" w:line="240" w:lineRule="auto"/>
        <w:jc w:val="both"/>
        <w:rPr>
          <w:b/>
          <w:bCs/>
          <w:lang w:val="de-CH"/>
        </w:rPr>
      </w:pPr>
      <w:r w:rsidRPr="00DE0240">
        <w:rPr>
          <w:lang w:val="de-CH"/>
        </w:rPr>
        <w:t xml:space="preserve">Die Uhrenindustrie verzeichnet </w:t>
      </w:r>
      <w:r w:rsidR="000415F9" w:rsidRPr="00DE0240">
        <w:rPr>
          <w:lang w:val="de-CH"/>
        </w:rPr>
        <w:t xml:space="preserve">auch </w:t>
      </w:r>
      <w:r w:rsidRPr="00DE0240">
        <w:rPr>
          <w:lang w:val="de-CH"/>
        </w:rPr>
        <w:t>weiterhin hervorragende Umsatzergebnisse. Die Entwicklung der Stückzahlen verändert jedoch das Gleichgewicht in der Zulieferindustrie und die Gesamtaktivität</w:t>
      </w:r>
      <w:r w:rsidR="000415F9" w:rsidRPr="00DE0240">
        <w:rPr>
          <w:lang w:val="de-CH"/>
        </w:rPr>
        <w:t xml:space="preserve"> der Industrie</w:t>
      </w:r>
      <w:r w:rsidRPr="00DE0240">
        <w:rPr>
          <w:lang w:val="de-CH"/>
        </w:rPr>
        <w:t xml:space="preserve">. Auch die Automobilbranche </w:t>
      </w:r>
      <w:r w:rsidR="00041E66">
        <w:rPr>
          <w:lang w:val="de-CH"/>
        </w:rPr>
        <w:t>erlebt</w:t>
      </w:r>
      <w:r w:rsidR="000415F9" w:rsidRPr="00DE0240">
        <w:rPr>
          <w:lang w:val="de-CH"/>
        </w:rPr>
        <w:t xml:space="preserve"> durch den</w:t>
      </w:r>
      <w:r w:rsidRPr="00DE0240">
        <w:rPr>
          <w:lang w:val="de-CH"/>
        </w:rPr>
        <w:t xml:space="preserve"> Rückgang der europäischen Produktion, </w:t>
      </w:r>
      <w:r w:rsidR="000415F9" w:rsidRPr="00DE0240">
        <w:rPr>
          <w:lang w:val="de-CH"/>
        </w:rPr>
        <w:t xml:space="preserve">den </w:t>
      </w:r>
      <w:r w:rsidRPr="00DE0240">
        <w:rPr>
          <w:lang w:val="de-CH"/>
        </w:rPr>
        <w:t>Aufstieg neuer internationaler Akteure und de</w:t>
      </w:r>
      <w:r w:rsidR="000415F9" w:rsidRPr="00DE0240">
        <w:rPr>
          <w:lang w:val="de-CH"/>
        </w:rPr>
        <w:t>n</w:t>
      </w:r>
      <w:r w:rsidRPr="00DE0240">
        <w:rPr>
          <w:lang w:val="de-CH"/>
        </w:rPr>
        <w:t xml:space="preserve"> Übergang zum Elektrofahrzeug, der die Anzahl mecha</w:t>
      </w:r>
      <w:r w:rsidR="00462FC8">
        <w:rPr>
          <w:lang w:val="de-CH"/>
        </w:rPr>
        <w:softHyphen/>
      </w:r>
      <w:r w:rsidRPr="00DE0240">
        <w:rPr>
          <w:lang w:val="de-CH"/>
        </w:rPr>
        <w:t>nischer Teile und den</w:t>
      </w:r>
      <w:r w:rsidR="000415F9" w:rsidRPr="00DE0240">
        <w:rPr>
          <w:lang w:val="de-CH"/>
        </w:rPr>
        <w:t xml:space="preserve"> Bedarf an</w:t>
      </w:r>
      <w:r w:rsidRPr="00DE0240">
        <w:rPr>
          <w:lang w:val="de-CH"/>
        </w:rPr>
        <w:t xml:space="preserve"> Arbeitskräfte</w:t>
      </w:r>
      <w:r w:rsidR="000415F9" w:rsidRPr="00DE0240">
        <w:rPr>
          <w:lang w:val="de-CH"/>
        </w:rPr>
        <w:t xml:space="preserve">n </w:t>
      </w:r>
      <w:r w:rsidRPr="00DE0240">
        <w:rPr>
          <w:lang w:val="de-CH"/>
        </w:rPr>
        <w:t>verringert</w:t>
      </w:r>
      <w:r w:rsidR="000415F9" w:rsidRPr="00DE0240">
        <w:rPr>
          <w:lang w:val="de-CH"/>
        </w:rPr>
        <w:t>, eine</w:t>
      </w:r>
      <w:r w:rsidR="00041E66">
        <w:rPr>
          <w:lang w:val="de-CH"/>
        </w:rPr>
        <w:t>n</w:t>
      </w:r>
      <w:r w:rsidR="000415F9" w:rsidRPr="00DE0240">
        <w:rPr>
          <w:lang w:val="de-CH"/>
        </w:rPr>
        <w:t xml:space="preserve"> tiefgreifenden Wandel</w:t>
      </w:r>
      <w:r w:rsidRPr="00DE0240">
        <w:rPr>
          <w:lang w:val="de-CH"/>
        </w:rPr>
        <w:t>. Die Werkzeug</w:t>
      </w:r>
      <w:r w:rsidR="00462FC8">
        <w:rPr>
          <w:lang w:val="de-CH"/>
        </w:rPr>
        <w:softHyphen/>
      </w:r>
      <w:r w:rsidRPr="00DE0240">
        <w:rPr>
          <w:lang w:val="de-CH"/>
        </w:rPr>
        <w:t xml:space="preserve">maschinenbranche </w:t>
      </w:r>
      <w:r w:rsidR="00462FC8">
        <w:rPr>
          <w:lang w:val="de-CH"/>
        </w:rPr>
        <w:t>unterliegt</w:t>
      </w:r>
      <w:r w:rsidRPr="00DE0240">
        <w:rPr>
          <w:lang w:val="de-CH"/>
        </w:rPr>
        <w:t xml:space="preserve"> </w:t>
      </w:r>
      <w:r w:rsidR="000415F9" w:rsidRPr="00DE0240">
        <w:rPr>
          <w:lang w:val="de-CH"/>
        </w:rPr>
        <w:t>ihrerseits vor dem Hintergrund eines besonders intensiven internationa</w:t>
      </w:r>
      <w:r w:rsidR="00462FC8">
        <w:rPr>
          <w:lang w:val="de-CH"/>
        </w:rPr>
        <w:softHyphen/>
      </w:r>
      <w:r w:rsidR="000415F9" w:rsidRPr="00DE0240">
        <w:rPr>
          <w:lang w:val="de-CH"/>
        </w:rPr>
        <w:t xml:space="preserve">len Wettbewerbs </w:t>
      </w:r>
      <w:r w:rsidRPr="00DE0240">
        <w:rPr>
          <w:lang w:val="de-CH"/>
        </w:rPr>
        <w:t>eine historisch niedrige Nachfrage.</w:t>
      </w:r>
      <w:r w:rsidR="000415F9" w:rsidRPr="00DE0240">
        <w:rPr>
          <w:lang w:val="de-CH"/>
        </w:rPr>
        <w:t xml:space="preserve"> </w:t>
      </w:r>
      <w:r w:rsidRPr="00DE0240">
        <w:rPr>
          <w:lang w:val="de-CH"/>
        </w:rPr>
        <w:t xml:space="preserve">Hinzu kommen mehrere </w:t>
      </w:r>
      <w:r w:rsidR="000415F9" w:rsidRPr="00DE0240">
        <w:rPr>
          <w:lang w:val="de-CH"/>
        </w:rPr>
        <w:t>bereichs</w:t>
      </w:r>
      <w:r w:rsidRPr="00DE0240">
        <w:rPr>
          <w:lang w:val="de-CH"/>
        </w:rPr>
        <w:t xml:space="preserve">übergreifende Herausforderungen wie der wachsende Druck der internationalen Märkte, ein anhaltender Mangel an </w:t>
      </w:r>
      <w:r w:rsidRPr="00DE0240">
        <w:rPr>
          <w:lang w:val="de-CH"/>
        </w:rPr>
        <w:lastRenderedPageBreak/>
        <w:t xml:space="preserve">qualifizierten Arbeitskräften und leider </w:t>
      </w:r>
      <w:r w:rsidR="000415F9" w:rsidRPr="00DE0240">
        <w:rPr>
          <w:lang w:val="de-CH"/>
        </w:rPr>
        <w:t>auch eine beinahe reflexartige</w:t>
      </w:r>
      <w:r w:rsidRPr="00DE0240">
        <w:rPr>
          <w:lang w:val="de-CH"/>
        </w:rPr>
        <w:t xml:space="preserve"> Beschaffung im Ausland, manch</w:t>
      </w:r>
      <w:r w:rsidR="00462FC8">
        <w:rPr>
          <w:lang w:val="de-CH"/>
        </w:rPr>
        <w:softHyphen/>
      </w:r>
      <w:r w:rsidRPr="00DE0240">
        <w:rPr>
          <w:lang w:val="de-CH"/>
        </w:rPr>
        <w:t xml:space="preserve">mal auch dann noch, wenn </w:t>
      </w:r>
      <w:r w:rsidR="000415F9" w:rsidRPr="00DE0240">
        <w:rPr>
          <w:lang w:val="de-CH"/>
        </w:rPr>
        <w:t xml:space="preserve">durchaus </w:t>
      </w:r>
      <w:r w:rsidRPr="00DE0240">
        <w:rPr>
          <w:lang w:val="de-CH"/>
        </w:rPr>
        <w:t xml:space="preserve">lokale Lösungen vorhanden </w:t>
      </w:r>
      <w:r w:rsidR="00041E66">
        <w:rPr>
          <w:lang w:val="de-CH"/>
        </w:rPr>
        <w:t>wären</w:t>
      </w:r>
      <w:r w:rsidRPr="00DE0240">
        <w:rPr>
          <w:lang w:val="de-CH"/>
        </w:rPr>
        <w:t>.</w:t>
      </w:r>
    </w:p>
    <w:p w14:paraId="62B1611F" w14:textId="476A58EB" w:rsidR="00A739C5" w:rsidRPr="00DE0240" w:rsidRDefault="00907849" w:rsidP="00462FC8">
      <w:pPr>
        <w:spacing w:after="0" w:line="240" w:lineRule="auto"/>
        <w:jc w:val="both"/>
        <w:rPr>
          <w:lang w:val="de-CH"/>
        </w:rPr>
      </w:pPr>
      <w:r w:rsidRPr="00DE0240">
        <w:rPr>
          <w:rFonts w:asciiTheme="majorHAnsi" w:hAnsiTheme="majorHAnsi"/>
          <w:noProof/>
          <w:lang w:val="de-CH"/>
        </w:rPr>
        <mc:AlternateContent>
          <mc:Choice Requires="wps">
            <w:drawing>
              <wp:anchor distT="45720" distB="45720" distL="114300" distR="114300" simplePos="0" relativeHeight="251665408" behindDoc="0" locked="0" layoutInCell="1" allowOverlap="1" wp14:anchorId="55E1F98D" wp14:editId="0C41BE48">
                <wp:simplePos x="0" y="0"/>
                <wp:positionH relativeFrom="margin">
                  <wp:posOffset>-168275</wp:posOffset>
                </wp:positionH>
                <wp:positionV relativeFrom="margin">
                  <wp:posOffset>-922020</wp:posOffset>
                </wp:positionV>
                <wp:extent cx="1911350" cy="1404620"/>
                <wp:effectExtent l="0" t="0" r="0" b="0"/>
                <wp:wrapSquare wrapText="bothSides"/>
                <wp:docPr id="10217723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404620"/>
                        </a:xfrm>
                        <a:prstGeom prst="rect">
                          <a:avLst/>
                        </a:prstGeom>
                        <a:solidFill>
                          <a:srgbClr val="FFFFFF"/>
                        </a:solidFill>
                        <a:ln w="9525">
                          <a:noFill/>
                          <a:miter lim="800000"/>
                          <a:headEnd/>
                          <a:tailEnd/>
                        </a:ln>
                      </wps:spPr>
                      <wps:txbx>
                        <w:txbxContent>
                          <w:p w14:paraId="1F0F84EA" w14:textId="77777777" w:rsidR="00907849" w:rsidRDefault="00907849" w:rsidP="00907849">
                            <w:r>
                              <w:rPr>
                                <w:noProof/>
                              </w:rPr>
                              <w:drawing>
                                <wp:inline distT="0" distB="0" distL="0" distR="0" wp14:anchorId="6905BE41" wp14:editId="1C60C4CB">
                                  <wp:extent cx="1776763" cy="592432"/>
                                  <wp:effectExtent l="0" t="0" r="0" b="0"/>
                                  <wp:docPr id="185357479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9">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1F98D" id="_x0000_s1027" type="#_x0000_t202" style="position:absolute;left:0;text-align:left;margin-left:-13.25pt;margin-top:-72.6pt;width:150.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" stroked="f">
                <v:textbox style="mso-fit-shape-to-text:t">
                  <w:txbxContent>
                    <w:p w14:paraId="1F0F84EA" w14:textId="77777777" w:rsidR="00907849" w:rsidRDefault="00907849" w:rsidP="00907849">
                      <w:r>
                        <w:rPr>
                          <w:noProof/>
                        </w:rPr>
                        <w:drawing>
                          <wp:inline distT="0" distB="0" distL="0" distR="0" wp14:anchorId="6905BE41" wp14:editId="1C60C4CB">
                            <wp:extent cx="1776763" cy="592432"/>
                            <wp:effectExtent l="0" t="0" r="0" b="0"/>
                            <wp:docPr id="185357479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9">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v:textbox>
                <w10:wrap type="square" anchorx="margin" anchory="margin"/>
              </v:shape>
            </w:pict>
          </mc:Fallback>
        </mc:AlternateContent>
      </w:r>
    </w:p>
    <w:p w14:paraId="06D4FD4B" w14:textId="77777777" w:rsidR="000415F9" w:rsidRPr="00DE0240" w:rsidRDefault="000415F9" w:rsidP="00462FC8">
      <w:pPr>
        <w:spacing w:after="0" w:line="240" w:lineRule="auto"/>
        <w:jc w:val="both"/>
        <w:rPr>
          <w:b/>
          <w:bCs/>
          <w:lang w:val="de-CH"/>
        </w:rPr>
      </w:pPr>
      <w:r w:rsidRPr="00DE0240">
        <w:rPr>
          <w:b/>
          <w:bCs/>
          <w:lang w:val="de-CH"/>
        </w:rPr>
        <w:t>Lösungsansätze</w:t>
      </w:r>
    </w:p>
    <w:p w14:paraId="78B4BE3F" w14:textId="0A2B9992" w:rsidR="000415F9" w:rsidRPr="00DE0240" w:rsidRDefault="000415F9" w:rsidP="00462FC8">
      <w:pPr>
        <w:spacing w:after="0" w:line="240" w:lineRule="auto"/>
        <w:jc w:val="both"/>
        <w:rPr>
          <w:b/>
          <w:bCs/>
          <w:lang w:val="de-CH"/>
        </w:rPr>
      </w:pPr>
      <w:r w:rsidRPr="00DE0240">
        <w:rPr>
          <w:lang w:val="de-CH"/>
        </w:rPr>
        <w:t>Die Industrie befindet sich ständig in Bewegung</w:t>
      </w:r>
      <w:r w:rsidR="00462FC8">
        <w:rPr>
          <w:lang w:val="de-CH"/>
        </w:rPr>
        <w:t>;</w:t>
      </w:r>
      <w:r w:rsidRPr="00DE0240">
        <w:rPr>
          <w:lang w:val="de-CH"/>
        </w:rPr>
        <w:t xml:space="preserve"> </w:t>
      </w:r>
      <w:r w:rsidR="00041E66">
        <w:rPr>
          <w:lang w:val="de-CH"/>
        </w:rPr>
        <w:t xml:space="preserve">ihre </w:t>
      </w:r>
      <w:r w:rsidRPr="00DE0240">
        <w:rPr>
          <w:lang w:val="de-CH"/>
        </w:rPr>
        <w:t xml:space="preserve">Unternehmen setzen dabei auf verschiedene Hebel: die Diversifizierung von Produkten und Märkten, das Streben nach operativer Exzellenz </w:t>
      </w:r>
      <w:r w:rsidR="00462FC8">
        <w:rPr>
          <w:lang w:val="de-CH"/>
        </w:rPr>
        <w:t xml:space="preserve">und </w:t>
      </w:r>
      <w:r w:rsidRPr="00DE0240">
        <w:rPr>
          <w:lang w:val="de-CH"/>
        </w:rPr>
        <w:t xml:space="preserve">die Nutzung lokaler Kompetenzen (und Zusammenarbeit). Die SIAMS </w:t>
      </w:r>
      <w:r w:rsidR="00462FC8">
        <w:rPr>
          <w:lang w:val="de-CH"/>
        </w:rPr>
        <w:t xml:space="preserve">steht für </w:t>
      </w:r>
      <w:r w:rsidRPr="00DE0240">
        <w:rPr>
          <w:lang w:val="de-CH"/>
        </w:rPr>
        <w:t xml:space="preserve">all dies. Sie ist der Ort, den man für richtige Beschaffungs- und </w:t>
      </w:r>
      <w:r w:rsidR="00462FC8" w:rsidRPr="00DE0240">
        <w:rPr>
          <w:lang w:val="de-CH"/>
        </w:rPr>
        <w:t>Kaufentscheidungen</w:t>
      </w:r>
      <w:r w:rsidRPr="00DE0240">
        <w:rPr>
          <w:lang w:val="de-CH"/>
        </w:rPr>
        <w:t xml:space="preserve"> in der Produktionskette der Mikrotechnik </w:t>
      </w:r>
      <w:r w:rsidR="00041E66">
        <w:rPr>
          <w:lang w:val="de-CH"/>
        </w:rPr>
        <w:t>auf</w:t>
      </w:r>
      <w:r w:rsidRPr="00DE0240">
        <w:rPr>
          <w:lang w:val="de-CH"/>
        </w:rPr>
        <w:t>suchen sollte. Auch das Rahmenprogramm der Konferenzen wird diese Themen be</w:t>
      </w:r>
      <w:r w:rsidR="00462FC8">
        <w:rPr>
          <w:lang w:val="de-CH"/>
        </w:rPr>
        <w:softHyphen/>
      </w:r>
      <w:r w:rsidRPr="00DE0240">
        <w:rPr>
          <w:lang w:val="de-CH"/>
        </w:rPr>
        <w:t>handeln. Innovation ist also nicht nur an den Ständen präsent, sondern auch bei den offiziellen Veran</w:t>
      </w:r>
      <w:r w:rsidR="00462FC8">
        <w:rPr>
          <w:lang w:val="de-CH"/>
        </w:rPr>
        <w:softHyphen/>
      </w:r>
      <w:r w:rsidRPr="00DE0240">
        <w:rPr>
          <w:lang w:val="de-CH"/>
        </w:rPr>
        <w:t>staltungen.</w:t>
      </w:r>
    </w:p>
    <w:p w14:paraId="6158465E" w14:textId="77777777" w:rsidR="00B7051F" w:rsidRPr="00DE0240" w:rsidRDefault="00B7051F" w:rsidP="00462FC8">
      <w:pPr>
        <w:spacing w:after="0" w:line="240" w:lineRule="auto"/>
        <w:jc w:val="both"/>
        <w:rPr>
          <w:lang w:val="de-CH"/>
        </w:rPr>
      </w:pPr>
    </w:p>
    <w:p w14:paraId="70B084F7" w14:textId="77777777" w:rsidR="002655E7" w:rsidRPr="00DE0240" w:rsidRDefault="002655E7" w:rsidP="00462FC8">
      <w:pPr>
        <w:spacing w:after="0" w:line="240" w:lineRule="auto"/>
        <w:jc w:val="both"/>
        <w:rPr>
          <w:b/>
          <w:bCs/>
          <w:lang w:val="de-CH"/>
        </w:rPr>
      </w:pPr>
      <w:r w:rsidRPr="00041E66">
        <w:rPr>
          <w:b/>
          <w:bCs/>
          <w:lang w:val="de-CH"/>
        </w:rPr>
        <w:t>Eine Bundesrätin, Industrielle und Raumfahrtexperten</w:t>
      </w:r>
    </w:p>
    <w:p w14:paraId="676A0BFE" w14:textId="341C757A" w:rsidR="002655E7" w:rsidRPr="00DE0240" w:rsidRDefault="002655E7" w:rsidP="00462FC8">
      <w:pPr>
        <w:spacing w:after="0" w:line="240" w:lineRule="auto"/>
        <w:jc w:val="both"/>
        <w:rPr>
          <w:b/>
          <w:bCs/>
          <w:lang w:val="de-CH"/>
        </w:rPr>
      </w:pPr>
      <w:r w:rsidRPr="00DE0240">
        <w:rPr>
          <w:lang w:val="de-CH"/>
        </w:rPr>
        <w:t xml:space="preserve">Das Programm der Woche ist sehr reichhaltig: An der offiziellen Eröffnung und der Abendveranstaltung des 2. Tages </w:t>
      </w:r>
      <w:r w:rsidR="00DE05F6" w:rsidRPr="00DE0240">
        <w:rPr>
          <w:lang w:val="de-CH"/>
        </w:rPr>
        <w:t>sind</w:t>
      </w:r>
      <w:r w:rsidRPr="00DE0240">
        <w:rPr>
          <w:lang w:val="de-CH"/>
        </w:rPr>
        <w:t xml:space="preserve"> politische Vertreter aus drei Kantonen anwesend, ebenso wie Frau Elisabeth Baume-Schneider und die Raumfahrtexperten Dr. Gilles Feusier, Head </w:t>
      </w:r>
      <w:proofErr w:type="spellStart"/>
      <w:r w:rsidRPr="00DE0240">
        <w:rPr>
          <w:lang w:val="de-CH"/>
        </w:rPr>
        <w:t>of</w:t>
      </w:r>
      <w:proofErr w:type="spellEnd"/>
      <w:r w:rsidRPr="00DE0240">
        <w:rPr>
          <w:lang w:val="de-CH"/>
        </w:rPr>
        <w:t xml:space="preserve"> Technology and Science am EPFL Space Center, und Roland Keller, </w:t>
      </w:r>
      <w:r w:rsidR="00DE05F6" w:rsidRPr="00DE0240">
        <w:rPr>
          <w:lang w:val="de-CH"/>
        </w:rPr>
        <w:t xml:space="preserve">ein </w:t>
      </w:r>
      <w:r w:rsidRPr="00DE0240">
        <w:rPr>
          <w:lang w:val="de-CH"/>
        </w:rPr>
        <w:t>renommierter Weltraumreporter</w:t>
      </w:r>
      <w:r w:rsidR="00DE05F6" w:rsidRPr="00DE0240">
        <w:rPr>
          <w:lang w:val="de-CH"/>
        </w:rPr>
        <w:t>. Hinzu kommen ein</w:t>
      </w:r>
      <w:r w:rsidRPr="00DE0240">
        <w:rPr>
          <w:lang w:val="de-CH"/>
        </w:rPr>
        <w:t xml:space="preserve"> Abend zum Thema Diversifizierung und d</w:t>
      </w:r>
      <w:r w:rsidR="00041E66">
        <w:rPr>
          <w:lang w:val="de-CH"/>
        </w:rPr>
        <w:t>en</w:t>
      </w:r>
      <w:r w:rsidRPr="00DE0240">
        <w:rPr>
          <w:lang w:val="de-CH"/>
        </w:rPr>
        <w:t xml:space="preserve"> Stärken unseres Ökosystems, drei gezielte Frühstückstreffen für Aus</w:t>
      </w:r>
      <w:r w:rsidR="00462FC8">
        <w:rPr>
          <w:lang w:val="de-CH"/>
        </w:rPr>
        <w:softHyphen/>
      </w:r>
      <w:r w:rsidRPr="00DE0240">
        <w:rPr>
          <w:lang w:val="de-CH"/>
        </w:rPr>
        <w:t>steller, ein Vormittag, der sich eher an die jüngeren Generationen richtet und wie immer de</w:t>
      </w:r>
      <w:r w:rsidR="00DE05F6" w:rsidRPr="00DE0240">
        <w:rPr>
          <w:lang w:val="de-CH"/>
        </w:rPr>
        <w:t>r</w:t>
      </w:r>
      <w:r w:rsidRPr="00DE0240">
        <w:rPr>
          <w:lang w:val="de-CH"/>
        </w:rPr>
        <w:t xml:space="preserve"> Networ</w:t>
      </w:r>
      <w:r w:rsidR="00462FC8">
        <w:rPr>
          <w:lang w:val="de-CH"/>
        </w:rPr>
        <w:softHyphen/>
      </w:r>
      <w:r w:rsidRPr="00DE0240">
        <w:rPr>
          <w:lang w:val="de-CH"/>
        </w:rPr>
        <w:t>king-Abend für Aussteller. Die vollständige Liste sowie weitere Details finden Sie auf der Website der SIAMS unter der Rubrik „News“.</w:t>
      </w:r>
    </w:p>
    <w:p w14:paraId="1F9F56FC" w14:textId="77777777" w:rsidR="00C73723" w:rsidRPr="00DE0240" w:rsidRDefault="00C73723" w:rsidP="00462FC8">
      <w:pPr>
        <w:spacing w:after="0" w:line="240" w:lineRule="auto"/>
        <w:jc w:val="both"/>
        <w:rPr>
          <w:lang w:val="de-CH"/>
        </w:rPr>
      </w:pPr>
    </w:p>
    <w:p w14:paraId="792EA4B8" w14:textId="77777777" w:rsidR="00DE05F6" w:rsidRPr="00DE0240" w:rsidRDefault="00DE05F6" w:rsidP="00462FC8">
      <w:pPr>
        <w:spacing w:after="0" w:line="240" w:lineRule="auto"/>
        <w:jc w:val="both"/>
        <w:rPr>
          <w:b/>
          <w:bCs/>
          <w:lang w:val="de-CH"/>
        </w:rPr>
      </w:pPr>
      <w:r w:rsidRPr="00DE0240">
        <w:rPr>
          <w:b/>
          <w:bCs/>
          <w:lang w:val="de-CH"/>
        </w:rPr>
        <w:t>Umfassende Umbaumassnahmen</w:t>
      </w:r>
    </w:p>
    <w:p w14:paraId="1E899096" w14:textId="75245B48" w:rsidR="00DE05F6" w:rsidRPr="00DE0240" w:rsidRDefault="00DE05F6" w:rsidP="00462FC8">
      <w:pPr>
        <w:spacing w:after="0" w:line="240" w:lineRule="auto"/>
        <w:jc w:val="both"/>
        <w:rPr>
          <w:b/>
          <w:bCs/>
          <w:lang w:val="de-CH"/>
        </w:rPr>
      </w:pPr>
      <w:r w:rsidRPr="00DE0240">
        <w:rPr>
          <w:i/>
          <w:iCs/>
          <w:lang w:val="de-CH"/>
        </w:rPr>
        <w:t>„Wir haben mehr als 150'000 Franken in Umbaumassnahmen am Gebäude investiert, um die Über</w:t>
      </w:r>
      <w:r w:rsidR="00462FC8">
        <w:rPr>
          <w:i/>
          <w:iCs/>
          <w:lang w:val="de-CH"/>
        </w:rPr>
        <w:softHyphen/>
      </w:r>
      <w:r w:rsidRPr="00DE0240">
        <w:rPr>
          <w:i/>
          <w:iCs/>
          <w:lang w:val="de-CH"/>
        </w:rPr>
        <w:t>gänge zwischen den Hallen zu verbessern. Bereits beim Aufbau der Stände konnten wir eine deutlich bessere Verteilung der Personen- und Warenströme feststellen</w:t>
      </w:r>
      <w:r w:rsidRPr="00DE0240">
        <w:rPr>
          <w:i/>
          <w:iCs/>
          <w:color w:val="000000"/>
          <w:lang w:val="de-CH"/>
        </w:rPr>
        <w:t>“,</w:t>
      </w:r>
      <w:r w:rsidRPr="00DE0240">
        <w:rPr>
          <w:rStyle w:val="apple-converted-space"/>
          <w:i/>
          <w:iCs/>
          <w:color w:val="000000"/>
          <w:lang w:val="de-CH"/>
        </w:rPr>
        <w:t> </w:t>
      </w:r>
      <w:r w:rsidRPr="00DE0240">
        <w:rPr>
          <w:color w:val="000000"/>
          <w:lang w:val="de-CH"/>
        </w:rPr>
        <w:t xml:space="preserve">erklärt Account Manager Christophe Bichsel. Das Geschirr kann in einem brandneuen, eigens dafür vorgesehenen Raum gespült werden, und neue Toilettenbereiche ersetzen </w:t>
      </w:r>
      <w:r w:rsidRPr="005A7A72">
        <w:rPr>
          <w:color w:val="000000"/>
          <w:lang w:val="de-CH"/>
        </w:rPr>
        <w:t>vorteilhaft die Installation ausserhalb</w:t>
      </w:r>
      <w:r w:rsidRPr="00462FC8">
        <w:rPr>
          <w:color w:val="000000"/>
          <w:lang w:val="de-CH"/>
        </w:rPr>
        <w:t xml:space="preserve"> des Gebäudes.</w:t>
      </w:r>
      <w:r w:rsidRPr="00DE0240">
        <w:rPr>
          <w:color w:val="000000"/>
          <w:lang w:val="de-CH"/>
        </w:rPr>
        <w:t xml:space="preserve"> Was die Parkplätze betrifft, </w:t>
      </w:r>
      <w:r w:rsidR="00041E66">
        <w:rPr>
          <w:color w:val="000000"/>
          <w:lang w:val="de-CH"/>
        </w:rPr>
        <w:t>können neu</w:t>
      </w:r>
      <w:r w:rsidRPr="00DE0240">
        <w:rPr>
          <w:color w:val="000000"/>
          <w:lang w:val="de-CH"/>
        </w:rPr>
        <w:t xml:space="preserve"> die Parkplätze in Les Gorges de Court </w:t>
      </w:r>
      <w:r w:rsidR="00041E66">
        <w:rPr>
          <w:color w:val="000000"/>
          <w:lang w:val="de-CH"/>
        </w:rPr>
        <w:t>genutzt werden</w:t>
      </w:r>
      <w:r w:rsidRPr="00DE0240">
        <w:rPr>
          <w:color w:val="000000"/>
          <w:lang w:val="de-CH"/>
        </w:rPr>
        <w:t xml:space="preserve">, die Platz für </w:t>
      </w:r>
      <w:r w:rsidR="00041E66">
        <w:rPr>
          <w:color w:val="000000"/>
          <w:lang w:val="de-CH"/>
        </w:rPr>
        <w:t xml:space="preserve">bis zu </w:t>
      </w:r>
      <w:r w:rsidRPr="00DE0240">
        <w:rPr>
          <w:color w:val="000000"/>
          <w:lang w:val="de-CH"/>
        </w:rPr>
        <w:t xml:space="preserve">tausend Autos bieten. Um das </w:t>
      </w:r>
      <w:r w:rsidR="00041E66">
        <w:rPr>
          <w:color w:val="000000"/>
          <w:lang w:val="de-CH"/>
        </w:rPr>
        <w:t xml:space="preserve">neue </w:t>
      </w:r>
      <w:r w:rsidRPr="00DE0240">
        <w:rPr>
          <w:color w:val="000000"/>
          <w:lang w:val="de-CH"/>
        </w:rPr>
        <w:t xml:space="preserve">System </w:t>
      </w:r>
      <w:r w:rsidR="00041E66">
        <w:rPr>
          <w:color w:val="000000"/>
          <w:lang w:val="de-CH"/>
        </w:rPr>
        <w:t>an</w:t>
      </w:r>
      <w:r w:rsidRPr="00DE0240">
        <w:rPr>
          <w:color w:val="000000"/>
          <w:lang w:val="de-CH"/>
        </w:rPr>
        <w:t xml:space="preserve"> der SIAMS 2026 reibungslos einzuführen, werden </w:t>
      </w:r>
      <w:r w:rsidR="00041E66">
        <w:rPr>
          <w:color w:val="000000"/>
          <w:lang w:val="de-CH"/>
        </w:rPr>
        <w:t xml:space="preserve">zudem </w:t>
      </w:r>
      <w:r w:rsidRPr="00DE0240">
        <w:rPr>
          <w:color w:val="000000"/>
          <w:lang w:val="de-CH"/>
        </w:rPr>
        <w:t>alle üblichen, für die SIAMS genutzten Parkplätze beibehalten.</w:t>
      </w:r>
    </w:p>
    <w:p w14:paraId="3C30AFCF" w14:textId="75CFE7E6" w:rsidR="00A739C5" w:rsidRPr="00DE0240" w:rsidRDefault="00A739C5" w:rsidP="00462FC8">
      <w:pPr>
        <w:spacing w:after="0" w:line="240" w:lineRule="auto"/>
        <w:jc w:val="both"/>
        <w:rPr>
          <w:lang w:val="de-CH"/>
        </w:rPr>
      </w:pPr>
    </w:p>
    <w:p w14:paraId="7B50223A" w14:textId="77777777" w:rsidR="00DE0240" w:rsidRPr="00DE0240" w:rsidRDefault="00DE05F6" w:rsidP="00462FC8">
      <w:pPr>
        <w:spacing w:after="0" w:line="240" w:lineRule="auto"/>
        <w:jc w:val="both"/>
        <w:rPr>
          <w:b/>
          <w:bCs/>
          <w:lang w:val="de-CH"/>
        </w:rPr>
      </w:pPr>
      <w:r w:rsidRPr="00DE0240">
        <w:rPr>
          <w:b/>
          <w:bCs/>
          <w:lang w:val="de-CH"/>
        </w:rPr>
        <w:t>Anmeldungen für die</w:t>
      </w:r>
      <w:r w:rsidR="004746E3" w:rsidRPr="00DE0240">
        <w:rPr>
          <w:b/>
          <w:bCs/>
          <w:lang w:val="de-CH"/>
        </w:rPr>
        <w:t xml:space="preserve"> SIAMS 2028 </w:t>
      </w:r>
      <w:r w:rsidRPr="00DE0240">
        <w:rPr>
          <w:b/>
          <w:bCs/>
          <w:lang w:val="de-CH"/>
        </w:rPr>
        <w:t>und</w:t>
      </w:r>
      <w:r w:rsidR="004746E3" w:rsidRPr="00DE0240">
        <w:rPr>
          <w:b/>
          <w:bCs/>
          <w:lang w:val="de-CH"/>
        </w:rPr>
        <w:t xml:space="preserve"> 2030</w:t>
      </w:r>
    </w:p>
    <w:p w14:paraId="2A3370B4" w14:textId="77777777" w:rsidR="00D23280" w:rsidRDefault="00DE0240" w:rsidP="00462FC8">
      <w:pPr>
        <w:spacing w:after="0" w:line="240" w:lineRule="auto"/>
        <w:jc w:val="both"/>
        <w:rPr>
          <w:color w:val="000000"/>
          <w:lang w:val="de-CH"/>
        </w:rPr>
      </w:pPr>
      <w:r w:rsidRPr="00DE0240">
        <w:rPr>
          <w:color w:val="000000"/>
          <w:lang w:val="de-CH"/>
        </w:rPr>
        <w:t>Auch wenn es noch zu früh ist, um über das Ergebnis dieses Jahres zu sprechen, haben einige Aussteller bereits das Voranmeldungsformular für 2028 ausgefüllt; einige Unternehmen auf der Warteliste be</w:t>
      </w:r>
      <w:r w:rsidR="00462FC8">
        <w:rPr>
          <w:color w:val="000000"/>
          <w:lang w:val="de-CH"/>
        </w:rPr>
        <w:softHyphen/>
      </w:r>
      <w:r w:rsidRPr="00DE0240">
        <w:rPr>
          <w:color w:val="000000"/>
          <w:lang w:val="de-CH"/>
        </w:rPr>
        <w:t>mü</w:t>
      </w:r>
      <w:r w:rsidR="00462FC8">
        <w:rPr>
          <w:color w:val="000000"/>
          <w:lang w:val="de-CH"/>
        </w:rPr>
        <w:softHyphen/>
      </w:r>
      <w:r w:rsidRPr="00DE0240">
        <w:rPr>
          <w:color w:val="000000"/>
          <w:lang w:val="de-CH"/>
        </w:rPr>
        <w:t xml:space="preserve">hen sich intensiv um einen Platz für 2028 und sogar für 2030, falls dies für einige von ihnen 2028 </w:t>
      </w:r>
      <w:r w:rsidR="00041E66">
        <w:rPr>
          <w:color w:val="000000"/>
          <w:lang w:val="de-CH"/>
        </w:rPr>
        <w:t xml:space="preserve">noch </w:t>
      </w:r>
      <w:r w:rsidRPr="00DE0240">
        <w:rPr>
          <w:color w:val="000000"/>
          <w:lang w:val="de-CH"/>
        </w:rPr>
        <w:t>nicht möglich sein sollte. Account Manager Christoph Bichsel erläutert den Anmeldeprozess:</w:t>
      </w:r>
      <w:r w:rsidRPr="00DE0240">
        <w:rPr>
          <w:lang w:val="de-CH"/>
        </w:rPr>
        <w:t> </w:t>
      </w:r>
      <w:r w:rsidRPr="00DE0240">
        <w:rPr>
          <w:i/>
          <w:iCs/>
          <w:color w:val="000000"/>
          <w:lang w:val="de-CH"/>
        </w:rPr>
        <w:t>„Wir ver</w:t>
      </w:r>
      <w:r w:rsidR="00462FC8">
        <w:rPr>
          <w:i/>
          <w:iCs/>
          <w:color w:val="000000"/>
          <w:lang w:val="de-CH"/>
        </w:rPr>
        <w:softHyphen/>
      </w:r>
      <w:r w:rsidRPr="00DE0240">
        <w:rPr>
          <w:i/>
          <w:iCs/>
          <w:color w:val="000000"/>
          <w:lang w:val="de-CH"/>
        </w:rPr>
        <w:t>geben die Stände auf der Grundlage der Treue; für die verbleibenden 10 %</w:t>
      </w:r>
      <w:r w:rsidR="00D23280">
        <w:rPr>
          <w:i/>
          <w:iCs/>
          <w:color w:val="000000"/>
          <w:lang w:val="de-CH"/>
        </w:rPr>
        <w:t xml:space="preserve"> (</w:t>
      </w:r>
      <w:r w:rsidR="00D23280" w:rsidRPr="00D23280">
        <w:rPr>
          <w:i/>
          <w:iCs/>
          <w:color w:val="000000"/>
          <w:lang w:val="de-CH"/>
        </w:rPr>
        <w:t>im Jahr 2026, 4 % im Jahr 2024)</w:t>
      </w:r>
      <w:r w:rsidRPr="00DE0240">
        <w:rPr>
          <w:i/>
          <w:iCs/>
          <w:color w:val="000000"/>
          <w:lang w:val="de-CH"/>
        </w:rPr>
        <w:t xml:space="preserve"> haben wir uns in diesem Jahr auf die Warteliste gestützt. Das wird auch weiterhin so </w:t>
      </w:r>
      <w:r w:rsidR="00462FC8">
        <w:rPr>
          <w:i/>
          <w:iCs/>
          <w:color w:val="000000"/>
          <w:lang w:val="de-CH"/>
        </w:rPr>
        <w:t>sein</w:t>
      </w:r>
      <w:r w:rsidRPr="00DE0240">
        <w:rPr>
          <w:i/>
          <w:iCs/>
          <w:color w:val="000000"/>
          <w:lang w:val="de-CH"/>
        </w:rPr>
        <w:t>.“</w:t>
      </w:r>
      <w:r w:rsidRPr="00DE0240">
        <w:rPr>
          <w:i/>
          <w:iCs/>
          <w:lang w:val="de-CH"/>
        </w:rPr>
        <w:t> </w:t>
      </w:r>
      <w:r w:rsidRPr="00DE0240">
        <w:rPr>
          <w:color w:val="000000"/>
          <w:lang w:val="de-CH"/>
        </w:rPr>
        <w:t>Treue Aussteller werden somit „belohnt“.</w:t>
      </w:r>
    </w:p>
    <w:p w14:paraId="28D31295" w14:textId="12776842" w:rsidR="00DE0240" w:rsidRPr="00DE0240" w:rsidRDefault="00DE0240" w:rsidP="00462FC8">
      <w:pPr>
        <w:spacing w:after="0" w:line="240" w:lineRule="auto"/>
        <w:jc w:val="both"/>
        <w:rPr>
          <w:color w:val="000000"/>
          <w:lang w:val="de-CH"/>
        </w:rPr>
      </w:pPr>
    </w:p>
    <w:p w14:paraId="0268C117" w14:textId="4CB1E61B" w:rsidR="00B7051F" w:rsidRDefault="00DE0240" w:rsidP="0047345D">
      <w:pPr>
        <w:spacing w:after="0" w:line="240" w:lineRule="auto"/>
        <w:jc w:val="both"/>
        <w:rPr>
          <w:rFonts w:cs="Calibri"/>
          <w:i/>
          <w:iCs/>
          <w:color w:val="000000"/>
          <w:lang w:val="de-CH"/>
        </w:rPr>
      </w:pPr>
      <w:r w:rsidRPr="00DE0240">
        <w:rPr>
          <w:rFonts w:cs="Calibri"/>
          <w:color w:val="000000"/>
          <w:lang w:val="de-CH"/>
        </w:rPr>
        <w:t xml:space="preserve">Der CEO fasst </w:t>
      </w:r>
      <w:r w:rsidR="00462FC8" w:rsidRPr="00DE0240">
        <w:rPr>
          <w:rFonts w:cs="Calibri"/>
          <w:color w:val="000000"/>
          <w:lang w:val="de-CH"/>
        </w:rPr>
        <w:t>zusammen:</w:t>
      </w:r>
      <w:r w:rsidR="00462FC8" w:rsidRPr="00DE0240">
        <w:rPr>
          <w:rFonts w:cs="Calibri"/>
          <w:i/>
          <w:iCs/>
          <w:color w:val="000000"/>
          <w:lang w:val="de-CH"/>
        </w:rPr>
        <w:t xml:space="preserve"> “Erneut</w:t>
      </w:r>
      <w:r w:rsidRPr="00DE0240">
        <w:rPr>
          <w:rFonts w:cs="Calibri"/>
          <w:i/>
          <w:iCs/>
          <w:color w:val="000000"/>
          <w:lang w:val="de-CH"/>
        </w:rPr>
        <w:t xml:space="preserve"> wird sich die Welt der Mikrotechnik in Moutier versammeln, um die Beziehungen zwischen ihren Akteuren zu stärken, ihnen die Möglichkeit zu geben, ihre Neuheiten vor</w:t>
      </w:r>
      <w:r w:rsidR="00462FC8">
        <w:rPr>
          <w:rFonts w:cs="Calibri"/>
          <w:i/>
          <w:iCs/>
          <w:color w:val="000000"/>
          <w:lang w:val="de-CH"/>
        </w:rPr>
        <w:softHyphen/>
      </w:r>
      <w:r w:rsidRPr="00DE0240">
        <w:rPr>
          <w:rFonts w:cs="Calibri"/>
          <w:i/>
          <w:iCs/>
          <w:color w:val="000000"/>
          <w:lang w:val="de-CH"/>
        </w:rPr>
        <w:t>zustellen, und ganz allgemein, um gemeinsam und mit den Besuchern die Zukunft zu gestalten.“</w:t>
      </w:r>
    </w:p>
    <w:p w14:paraId="2B7B1D26" w14:textId="77777777" w:rsidR="0047345D" w:rsidRPr="0047345D" w:rsidRDefault="0047345D" w:rsidP="0047345D">
      <w:pPr>
        <w:spacing w:after="0" w:line="240" w:lineRule="auto"/>
        <w:jc w:val="both"/>
        <w:rPr>
          <w:b/>
          <w:bCs/>
          <w:sz w:val="18"/>
          <w:szCs w:val="18"/>
          <w:lang w:val="de-CH"/>
        </w:rPr>
      </w:pPr>
    </w:p>
    <w:p w14:paraId="2ACFF240" w14:textId="45AF3355" w:rsidR="00C64F50" w:rsidRDefault="00DE0240" w:rsidP="0047345D">
      <w:pPr>
        <w:pStyle w:val="NormalWeb"/>
        <w:spacing w:before="0" w:beforeAutospacing="0" w:after="0" w:afterAutospacing="0"/>
        <w:jc w:val="both"/>
        <w:rPr>
          <w:rFonts w:ascii="Calibri" w:hAnsi="Calibri" w:cs="Calibri"/>
          <w:color w:val="000000"/>
          <w:sz w:val="22"/>
          <w:szCs w:val="22"/>
          <w:lang w:val="de-CH"/>
        </w:rPr>
      </w:pPr>
      <w:r w:rsidRPr="00DE0240">
        <w:rPr>
          <w:rFonts w:ascii="Calibri" w:hAnsi="Calibri" w:cs="Calibri"/>
          <w:color w:val="000000"/>
          <w:sz w:val="22"/>
          <w:szCs w:val="22"/>
          <w:lang w:val="de-CH"/>
        </w:rPr>
        <w:t xml:space="preserve">Die SIAMS? Sie findet vom 21. bis 24. April 2026 im Forum de </w:t>
      </w:r>
      <w:proofErr w:type="spellStart"/>
      <w:r w:rsidRPr="00DE0240">
        <w:rPr>
          <w:rFonts w:ascii="Calibri" w:hAnsi="Calibri" w:cs="Calibri"/>
          <w:color w:val="000000"/>
          <w:sz w:val="22"/>
          <w:szCs w:val="22"/>
          <w:lang w:val="de-CH"/>
        </w:rPr>
        <w:t>l'Arc</w:t>
      </w:r>
      <w:proofErr w:type="spellEnd"/>
      <w:r w:rsidRPr="00DE0240">
        <w:rPr>
          <w:rFonts w:ascii="Calibri" w:hAnsi="Calibri" w:cs="Calibri"/>
          <w:color w:val="000000"/>
          <w:sz w:val="22"/>
          <w:szCs w:val="22"/>
          <w:lang w:val="de-CH"/>
        </w:rPr>
        <w:t xml:space="preserve"> in Moutier statt.</w:t>
      </w:r>
    </w:p>
    <w:p w14:paraId="5A100CB6" w14:textId="77777777" w:rsidR="0047345D" w:rsidRPr="0047345D" w:rsidRDefault="0047345D" w:rsidP="0047345D">
      <w:pPr>
        <w:pStyle w:val="NormalWeb"/>
        <w:spacing w:before="0" w:beforeAutospacing="0" w:after="0" w:afterAutospacing="0"/>
        <w:jc w:val="both"/>
        <w:rPr>
          <w:rFonts w:ascii="Calibri" w:hAnsi="Calibri" w:cs="Calibri"/>
          <w:color w:val="000000"/>
          <w:sz w:val="14"/>
          <w:szCs w:val="14"/>
          <w:lang w:val="de-CH"/>
        </w:rPr>
      </w:pPr>
    </w:p>
    <w:p w14:paraId="41FCA73B" w14:textId="232B0618" w:rsidR="00C64F50" w:rsidRPr="00DE0240" w:rsidRDefault="00E91BDB" w:rsidP="005A7A72">
      <w:pPr>
        <w:spacing w:after="0" w:line="240" w:lineRule="auto"/>
        <w:jc w:val="right"/>
        <w:rPr>
          <w:b/>
          <w:bCs/>
          <w:sz w:val="18"/>
          <w:szCs w:val="18"/>
          <w:lang w:val="de-CH"/>
        </w:rPr>
      </w:pPr>
      <w:r w:rsidRPr="00DE0240">
        <w:rPr>
          <w:b/>
          <w:bCs/>
          <w:sz w:val="18"/>
          <w:szCs w:val="18"/>
          <w:lang w:val="de-CH"/>
        </w:rPr>
        <w:t>Pressekontakt</w:t>
      </w:r>
    </w:p>
    <w:p w14:paraId="14A8583B" w14:textId="27E1E825" w:rsidR="00C64F50" w:rsidRPr="00DE0240" w:rsidRDefault="00C64F50" w:rsidP="005A7A72">
      <w:pPr>
        <w:spacing w:after="0" w:line="240" w:lineRule="auto"/>
        <w:jc w:val="right"/>
        <w:rPr>
          <w:sz w:val="18"/>
          <w:szCs w:val="18"/>
          <w:lang w:val="de-CH"/>
        </w:rPr>
      </w:pPr>
      <w:r w:rsidRPr="00DE0240">
        <w:rPr>
          <w:sz w:val="18"/>
          <w:szCs w:val="18"/>
          <w:lang w:val="de-CH"/>
        </w:rPr>
        <w:t xml:space="preserve">FAJI SA  |  Pierre-Yves Kohler, </w:t>
      </w:r>
      <w:r w:rsidR="00E91BDB" w:rsidRPr="00DE0240">
        <w:rPr>
          <w:sz w:val="18"/>
          <w:szCs w:val="18"/>
          <w:lang w:val="de-CH"/>
        </w:rPr>
        <w:t>CEO</w:t>
      </w:r>
      <w:r w:rsidRPr="00DE0240">
        <w:rPr>
          <w:sz w:val="18"/>
          <w:szCs w:val="18"/>
          <w:lang w:val="de-CH"/>
        </w:rPr>
        <w:t xml:space="preserve"> |  Rue industrielle 98  |  CH-2740 Moutier</w:t>
      </w:r>
    </w:p>
    <w:p w14:paraId="475635F6" w14:textId="194D8216" w:rsidR="00C64F50" w:rsidRPr="00DE0240" w:rsidRDefault="00C64F50" w:rsidP="005A7A72">
      <w:pPr>
        <w:spacing w:after="0" w:line="240" w:lineRule="auto"/>
        <w:jc w:val="right"/>
        <w:rPr>
          <w:sz w:val="18"/>
          <w:szCs w:val="18"/>
          <w:lang w:val="de-CH"/>
        </w:rPr>
      </w:pPr>
      <w:r w:rsidRPr="00DE0240">
        <w:rPr>
          <w:sz w:val="18"/>
          <w:szCs w:val="18"/>
          <w:lang w:val="de-CH"/>
        </w:rPr>
        <w:t>T +41 32 492 70 10  | M +41 79 785 46 01  |  pierre-yves.kohler@faji.ch</w:t>
      </w:r>
    </w:p>
    <w:sectPr w:rsidR="00C64F50" w:rsidRPr="00DE0240" w:rsidSect="0048072B">
      <w:headerReference w:type="default" r:id="rId10"/>
      <w:footerReference w:type="default" r:id="rId11"/>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EA0A" w14:textId="77777777" w:rsidR="0089492D" w:rsidRDefault="0089492D" w:rsidP="00BE2D32">
      <w:pPr>
        <w:spacing w:after="0" w:line="240" w:lineRule="auto"/>
      </w:pPr>
      <w:r>
        <w:separator/>
      </w:r>
    </w:p>
  </w:endnote>
  <w:endnote w:type="continuationSeparator" w:id="0">
    <w:p w14:paraId="2C6625EC" w14:textId="77777777" w:rsidR="0089492D" w:rsidRDefault="0089492D" w:rsidP="00BE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FE46" w14:textId="4CA02DA7" w:rsidR="005A7A72" w:rsidRPr="005A7A72" w:rsidRDefault="005A7A72">
    <w:pPr>
      <w:pStyle w:val="Pieddepage"/>
      <w:jc w:val="center"/>
      <w:rPr>
        <w:sz w:val="18"/>
        <w:szCs w:val="18"/>
      </w:rPr>
    </w:pPr>
    <w:r w:rsidRPr="005A7A72">
      <w:rPr>
        <w:sz w:val="18"/>
        <w:szCs w:val="18"/>
      </w:rPr>
      <w:t>Seite</w:t>
    </w:r>
    <w:sdt>
      <w:sdtPr>
        <w:rPr>
          <w:sz w:val="18"/>
          <w:szCs w:val="18"/>
        </w:rPr>
        <w:id w:val="-2003963052"/>
        <w:docPartObj>
          <w:docPartGallery w:val="Page Numbers (Bottom of Page)"/>
          <w:docPartUnique/>
        </w:docPartObj>
      </w:sdtPr>
      <w:sdtContent>
        <w:sdt>
          <w:sdtPr>
            <w:rPr>
              <w:sz w:val="18"/>
              <w:szCs w:val="18"/>
            </w:rPr>
            <w:id w:val="1728636285"/>
            <w:docPartObj>
              <w:docPartGallery w:val="Page Numbers (Top of Page)"/>
              <w:docPartUnique/>
            </w:docPartObj>
          </w:sdtPr>
          <w:sdtContent>
            <w:r w:rsidRPr="005A7A72">
              <w:rPr>
                <w:sz w:val="18"/>
                <w:szCs w:val="18"/>
                <w:lang w:val="fr-FR"/>
              </w:rPr>
              <w:t xml:space="preserve"> </w:t>
            </w:r>
            <w:r w:rsidRPr="005A7A72">
              <w:rPr>
                <w:b/>
                <w:bCs/>
                <w:sz w:val="20"/>
                <w:szCs w:val="20"/>
              </w:rPr>
              <w:fldChar w:fldCharType="begin"/>
            </w:r>
            <w:r w:rsidRPr="005A7A72">
              <w:rPr>
                <w:b/>
                <w:bCs/>
                <w:sz w:val="18"/>
                <w:szCs w:val="18"/>
              </w:rPr>
              <w:instrText>PAGE</w:instrText>
            </w:r>
            <w:r w:rsidRPr="005A7A72">
              <w:rPr>
                <w:b/>
                <w:bCs/>
                <w:sz w:val="20"/>
                <w:szCs w:val="20"/>
              </w:rPr>
              <w:fldChar w:fldCharType="separate"/>
            </w:r>
            <w:r w:rsidRPr="005A7A72">
              <w:rPr>
                <w:b/>
                <w:bCs/>
                <w:sz w:val="18"/>
                <w:szCs w:val="18"/>
                <w:lang w:val="fr-FR"/>
              </w:rPr>
              <w:t>2</w:t>
            </w:r>
            <w:r w:rsidRPr="005A7A72">
              <w:rPr>
                <w:b/>
                <w:bCs/>
                <w:sz w:val="20"/>
                <w:szCs w:val="20"/>
              </w:rPr>
              <w:fldChar w:fldCharType="end"/>
            </w:r>
            <w:r w:rsidRPr="005A7A72">
              <w:rPr>
                <w:sz w:val="18"/>
                <w:szCs w:val="18"/>
                <w:lang w:val="fr-FR"/>
              </w:rPr>
              <w:t xml:space="preserve"> </w:t>
            </w:r>
            <w:proofErr w:type="spellStart"/>
            <w:r w:rsidRPr="005A7A72">
              <w:rPr>
                <w:sz w:val="18"/>
                <w:szCs w:val="18"/>
                <w:lang w:val="fr-FR"/>
              </w:rPr>
              <w:t>auf</w:t>
            </w:r>
            <w:proofErr w:type="spellEnd"/>
            <w:r w:rsidRPr="005A7A72">
              <w:rPr>
                <w:sz w:val="18"/>
                <w:szCs w:val="18"/>
                <w:lang w:val="fr-FR"/>
              </w:rPr>
              <w:t xml:space="preserve"> </w:t>
            </w:r>
            <w:r w:rsidRPr="005A7A72">
              <w:rPr>
                <w:b/>
                <w:bCs/>
                <w:sz w:val="20"/>
                <w:szCs w:val="20"/>
              </w:rPr>
              <w:fldChar w:fldCharType="begin"/>
            </w:r>
            <w:r w:rsidRPr="005A7A72">
              <w:rPr>
                <w:b/>
                <w:bCs/>
                <w:sz w:val="18"/>
                <w:szCs w:val="18"/>
              </w:rPr>
              <w:instrText>NUMPAGES</w:instrText>
            </w:r>
            <w:r w:rsidRPr="005A7A72">
              <w:rPr>
                <w:b/>
                <w:bCs/>
                <w:sz w:val="20"/>
                <w:szCs w:val="20"/>
              </w:rPr>
              <w:fldChar w:fldCharType="separate"/>
            </w:r>
            <w:r w:rsidRPr="005A7A72">
              <w:rPr>
                <w:b/>
                <w:bCs/>
                <w:sz w:val="18"/>
                <w:szCs w:val="18"/>
                <w:lang w:val="fr-FR"/>
              </w:rPr>
              <w:t>2</w:t>
            </w:r>
            <w:r w:rsidRPr="005A7A72">
              <w:rPr>
                <w:b/>
                <w:bCs/>
                <w:sz w:val="20"/>
                <w:szCs w:val="20"/>
              </w:rPr>
              <w:fldChar w:fldCharType="end"/>
            </w:r>
          </w:sdtContent>
        </w:sdt>
      </w:sdtContent>
    </w:sdt>
  </w:p>
  <w:p w14:paraId="76C4277B" w14:textId="77777777" w:rsidR="005A7A72" w:rsidRDefault="005A7A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E409" w14:textId="77777777" w:rsidR="0089492D" w:rsidRDefault="0089492D" w:rsidP="00BE2D32">
      <w:pPr>
        <w:spacing w:after="0" w:line="240" w:lineRule="auto"/>
      </w:pPr>
      <w:r>
        <w:separator/>
      </w:r>
    </w:p>
  </w:footnote>
  <w:footnote w:type="continuationSeparator" w:id="0">
    <w:p w14:paraId="06C98684" w14:textId="77777777" w:rsidR="0089492D" w:rsidRDefault="0089492D" w:rsidP="00BE2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1440" w14:textId="5B0B23CF" w:rsidR="00BE2D32" w:rsidRDefault="00BD7B22">
    <w:pPr>
      <w:pStyle w:val="En-tte"/>
    </w:pPr>
    <w:r>
      <w:rPr>
        <w:noProof/>
        <w:lang w:val="fr-FR"/>
      </w:rPr>
      <w:drawing>
        <wp:anchor distT="0" distB="0" distL="114300" distR="114300" simplePos="0" relativeHeight="251659264" behindDoc="1" locked="0" layoutInCell="1" allowOverlap="1" wp14:anchorId="556990DE" wp14:editId="1713015F">
          <wp:simplePos x="0" y="0"/>
          <wp:positionH relativeFrom="page">
            <wp:posOffset>-4242</wp:posOffset>
          </wp:positionH>
          <wp:positionV relativeFrom="page">
            <wp:posOffset>-3391</wp:posOffset>
          </wp:positionV>
          <wp:extent cx="7634455" cy="1862437"/>
          <wp:effectExtent l="0" t="0" r="5080" b="5080"/>
          <wp:wrapNone/>
          <wp:docPr id="3" name="Image 3"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carte de visite&#10;&#10;Description générée automatiquement"/>
                  <pic:cNvPicPr/>
                </pic:nvPicPr>
                <pic:blipFill>
                  <a:blip r:embed="rId1"/>
                  <a:stretch>
                    <a:fillRect/>
                  </a:stretch>
                </pic:blipFill>
                <pic:spPr>
                  <a:xfrm>
                    <a:off x="0" y="0"/>
                    <a:ext cx="7634455" cy="186243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2B"/>
    <w:rsid w:val="00023D2B"/>
    <w:rsid w:val="000415F9"/>
    <w:rsid w:val="00041E66"/>
    <w:rsid w:val="000D462E"/>
    <w:rsid w:val="00185EBA"/>
    <w:rsid w:val="001B18F4"/>
    <w:rsid w:val="0021008D"/>
    <w:rsid w:val="00226A56"/>
    <w:rsid w:val="0023738E"/>
    <w:rsid w:val="002465AC"/>
    <w:rsid w:val="002655E7"/>
    <w:rsid w:val="0031625E"/>
    <w:rsid w:val="00334E3D"/>
    <w:rsid w:val="00370E5A"/>
    <w:rsid w:val="00382E7D"/>
    <w:rsid w:val="00462FC8"/>
    <w:rsid w:val="0047345D"/>
    <w:rsid w:val="004746E3"/>
    <w:rsid w:val="0048072B"/>
    <w:rsid w:val="004E6565"/>
    <w:rsid w:val="00530ECB"/>
    <w:rsid w:val="005A7A72"/>
    <w:rsid w:val="005B6B9B"/>
    <w:rsid w:val="005E38B2"/>
    <w:rsid w:val="005E7271"/>
    <w:rsid w:val="00692EF4"/>
    <w:rsid w:val="006C2ADF"/>
    <w:rsid w:val="007A5CF2"/>
    <w:rsid w:val="00836BDD"/>
    <w:rsid w:val="00844830"/>
    <w:rsid w:val="00851B8A"/>
    <w:rsid w:val="0089492D"/>
    <w:rsid w:val="009050B6"/>
    <w:rsid w:val="00906BF9"/>
    <w:rsid w:val="00907849"/>
    <w:rsid w:val="00935048"/>
    <w:rsid w:val="00937209"/>
    <w:rsid w:val="00970FC7"/>
    <w:rsid w:val="00996075"/>
    <w:rsid w:val="009E76A6"/>
    <w:rsid w:val="00A62BAB"/>
    <w:rsid w:val="00A739C5"/>
    <w:rsid w:val="00B670EC"/>
    <w:rsid w:val="00B7051F"/>
    <w:rsid w:val="00B829DB"/>
    <w:rsid w:val="00BA47DE"/>
    <w:rsid w:val="00BB2AD8"/>
    <w:rsid w:val="00BD7B22"/>
    <w:rsid w:val="00BE0962"/>
    <w:rsid w:val="00BE2D32"/>
    <w:rsid w:val="00C64F50"/>
    <w:rsid w:val="00C73723"/>
    <w:rsid w:val="00D23280"/>
    <w:rsid w:val="00D33CB1"/>
    <w:rsid w:val="00D77437"/>
    <w:rsid w:val="00D90D7D"/>
    <w:rsid w:val="00DC0A80"/>
    <w:rsid w:val="00DE0240"/>
    <w:rsid w:val="00DE05F6"/>
    <w:rsid w:val="00E76FB9"/>
    <w:rsid w:val="00E91BDB"/>
    <w:rsid w:val="00E96575"/>
    <w:rsid w:val="00F205A5"/>
    <w:rsid w:val="00F53F70"/>
    <w:rsid w:val="00F540A7"/>
    <w:rsid w:val="00FC1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47958"/>
  <w15:chartTrackingRefBased/>
  <w15:docId w15:val="{5E9EB324-009D-4FC2-9FD2-9D9F639A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3D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3D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23D2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23D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23D2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23D2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23D2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D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3D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3D2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23D2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23D2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23D2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23D2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23D2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23D2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23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D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D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D2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23D2B"/>
    <w:pPr>
      <w:spacing w:before="160"/>
      <w:jc w:val="center"/>
    </w:pPr>
    <w:rPr>
      <w:i/>
      <w:iCs/>
      <w:color w:val="404040" w:themeColor="text1" w:themeTint="BF"/>
    </w:rPr>
  </w:style>
  <w:style w:type="character" w:customStyle="1" w:styleId="CitationCar">
    <w:name w:val="Citation Car"/>
    <w:basedOn w:val="Policepardfaut"/>
    <w:link w:val="Citation"/>
    <w:uiPriority w:val="29"/>
    <w:rsid w:val="00023D2B"/>
    <w:rPr>
      <w:i/>
      <w:iCs/>
      <w:color w:val="404040" w:themeColor="text1" w:themeTint="BF"/>
    </w:rPr>
  </w:style>
  <w:style w:type="paragraph" w:styleId="Paragraphedeliste">
    <w:name w:val="List Paragraph"/>
    <w:basedOn w:val="Normal"/>
    <w:uiPriority w:val="34"/>
    <w:qFormat/>
    <w:rsid w:val="00023D2B"/>
    <w:pPr>
      <w:ind w:left="720"/>
      <w:contextualSpacing/>
    </w:pPr>
  </w:style>
  <w:style w:type="character" w:styleId="Accentuationintense">
    <w:name w:val="Intense Emphasis"/>
    <w:basedOn w:val="Policepardfaut"/>
    <w:uiPriority w:val="21"/>
    <w:qFormat/>
    <w:rsid w:val="00023D2B"/>
    <w:rPr>
      <w:i/>
      <w:iCs/>
      <w:color w:val="0F4761" w:themeColor="accent1" w:themeShade="BF"/>
    </w:rPr>
  </w:style>
  <w:style w:type="paragraph" w:styleId="Citationintense">
    <w:name w:val="Intense Quote"/>
    <w:basedOn w:val="Normal"/>
    <w:next w:val="Normal"/>
    <w:link w:val="CitationintenseCar"/>
    <w:uiPriority w:val="30"/>
    <w:qFormat/>
    <w:rsid w:val="0002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3D2B"/>
    <w:rPr>
      <w:i/>
      <w:iCs/>
      <w:color w:val="0F4761" w:themeColor="accent1" w:themeShade="BF"/>
    </w:rPr>
  </w:style>
  <w:style w:type="character" w:styleId="Rfrenceintense">
    <w:name w:val="Intense Reference"/>
    <w:basedOn w:val="Policepardfaut"/>
    <w:uiPriority w:val="32"/>
    <w:qFormat/>
    <w:rsid w:val="00023D2B"/>
    <w:rPr>
      <w:b/>
      <w:bCs/>
      <w:smallCaps/>
      <w:color w:val="0F4761" w:themeColor="accent1" w:themeShade="BF"/>
      <w:spacing w:val="5"/>
    </w:rPr>
  </w:style>
  <w:style w:type="paragraph" w:styleId="En-tte">
    <w:name w:val="header"/>
    <w:basedOn w:val="Normal"/>
    <w:link w:val="En-tteCar"/>
    <w:uiPriority w:val="99"/>
    <w:unhideWhenUsed/>
    <w:rsid w:val="00BE2D32"/>
    <w:pPr>
      <w:tabs>
        <w:tab w:val="center" w:pos="4536"/>
        <w:tab w:val="right" w:pos="9072"/>
      </w:tabs>
      <w:spacing w:after="0" w:line="240" w:lineRule="auto"/>
    </w:pPr>
  </w:style>
  <w:style w:type="character" w:customStyle="1" w:styleId="En-tteCar">
    <w:name w:val="En-tête Car"/>
    <w:basedOn w:val="Policepardfaut"/>
    <w:link w:val="En-tte"/>
    <w:uiPriority w:val="99"/>
    <w:rsid w:val="00BE2D32"/>
  </w:style>
  <w:style w:type="paragraph" w:styleId="Pieddepage">
    <w:name w:val="footer"/>
    <w:basedOn w:val="Normal"/>
    <w:link w:val="PieddepageCar"/>
    <w:uiPriority w:val="99"/>
    <w:unhideWhenUsed/>
    <w:rsid w:val="00BE2D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2D32"/>
  </w:style>
  <w:style w:type="paragraph" w:styleId="NormalWeb">
    <w:name w:val="Normal (Web)"/>
    <w:basedOn w:val="Normal"/>
    <w:uiPriority w:val="99"/>
    <w:unhideWhenUsed/>
    <w:rsid w:val="002465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Policepardfaut"/>
    <w:rsid w:val="009E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1" ma:contentTypeDescription="Crée un document." ma:contentTypeScope="" ma:versionID="9b5a57ce8b2916c342ef8d12e0544d48">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40491ac70cfec5d4ed111d3737bbb60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Props1.xml><?xml version="1.0" encoding="utf-8"?>
<ds:datastoreItem xmlns:ds="http://schemas.openxmlformats.org/officeDocument/2006/customXml" ds:itemID="{2655E333-50FF-4828-87BA-E01CB3049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89D87-6640-4F48-B154-0B149F9FCF94}">
  <ds:schemaRefs>
    <ds:schemaRef ds:uri="http://schemas.microsoft.com/sharepoint/v3/contenttype/forms"/>
  </ds:schemaRefs>
</ds:datastoreItem>
</file>

<file path=customXml/itemProps3.xml><?xml version="1.0" encoding="utf-8"?>
<ds:datastoreItem xmlns:ds="http://schemas.openxmlformats.org/officeDocument/2006/customXml" ds:itemID="{F3030C7F-4436-49E6-9592-6A096083F0D5}">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6009</Characters>
  <Application>Microsoft Office Word</Application>
  <DocSecurity>0</DocSecurity>
  <Lines>95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15</cp:revision>
  <cp:lastPrinted>2026-03-31T07:53:00Z</cp:lastPrinted>
  <dcterms:created xsi:type="dcterms:W3CDTF">2026-03-30T10:16:00Z</dcterms:created>
  <dcterms:modified xsi:type="dcterms:W3CDTF">2026-04-01T15:28:00Z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y fmtid="{D5CDD505-2E9C-101B-9397-08002B2CF9AE}" pid="3" name="MediaServiceImageTags">
    <vt:lpwstr/>
  </property>
</Properties>
</file>