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F3A22" w14:textId="77777777" w:rsidR="00D93C37" w:rsidRPr="004A648E" w:rsidRDefault="00D93C37" w:rsidP="00D93C37">
      <w:pPr>
        <w:spacing w:after="0"/>
        <w:jc w:val="both"/>
        <w:rPr>
          <w:color w:val="808080" w:themeColor="background1" w:themeShade="80"/>
          <w:sz w:val="40"/>
          <w:szCs w:val="40"/>
        </w:rPr>
      </w:pPr>
      <w:r w:rsidRPr="004A648E">
        <w:rPr>
          <w:color w:val="808080" w:themeColor="background1" w:themeShade="80"/>
          <w:sz w:val="40"/>
          <w:szCs w:val="40"/>
        </w:rPr>
        <w:t>Communiqué de presse</w:t>
      </w:r>
    </w:p>
    <w:p w14:paraId="1D4C8F0E" w14:textId="4F229818" w:rsidR="00D93C37" w:rsidRPr="00B348F7" w:rsidRDefault="00D93C37" w:rsidP="00B348F7">
      <w:pPr>
        <w:tabs>
          <w:tab w:val="right" w:pos="9070"/>
        </w:tabs>
        <w:spacing w:after="0"/>
        <w:jc w:val="both"/>
      </w:pPr>
      <w:r w:rsidRPr="00B348F7">
        <w:t>SIAMS 2026#</w:t>
      </w:r>
      <w:r w:rsidR="007638E7">
        <w:t>3</w:t>
      </w:r>
      <w:r w:rsidR="00B348F7">
        <w:tab/>
      </w:r>
      <w:r w:rsidR="007638E7">
        <w:t>17 juin 2025</w:t>
      </w:r>
    </w:p>
    <w:p w14:paraId="5A0F4242" w14:textId="77777777" w:rsidR="00D93C37" w:rsidRDefault="00D93C37" w:rsidP="00D93C37">
      <w:pPr>
        <w:spacing w:after="0"/>
        <w:jc w:val="both"/>
        <w:rPr>
          <w:b/>
          <w:bCs/>
          <w:color w:val="0070C0"/>
          <w:sz w:val="28"/>
          <w:szCs w:val="28"/>
        </w:rPr>
      </w:pPr>
    </w:p>
    <w:p w14:paraId="0ABFA31E" w14:textId="05F9B2ED" w:rsidR="003E6C64" w:rsidRPr="003E6C64" w:rsidRDefault="003E6C64" w:rsidP="003E6C64">
      <w:pPr>
        <w:spacing w:after="0"/>
        <w:jc w:val="both"/>
        <w:rPr>
          <w:b/>
          <w:bCs/>
          <w:color w:val="0070C0"/>
          <w:sz w:val="28"/>
          <w:szCs w:val="28"/>
        </w:rPr>
      </w:pPr>
      <w:r w:rsidRPr="003E6C64">
        <w:rPr>
          <w:b/>
          <w:bCs/>
          <w:color w:val="0070C0"/>
          <w:sz w:val="28"/>
          <w:szCs w:val="28"/>
        </w:rPr>
        <w:t xml:space="preserve">SIAMS 2026 – </w:t>
      </w:r>
      <w:r w:rsidR="002665A0">
        <w:rPr>
          <w:b/>
          <w:bCs/>
          <w:color w:val="0070C0"/>
          <w:sz w:val="28"/>
          <w:szCs w:val="28"/>
        </w:rPr>
        <w:t>Infatigable</w:t>
      </w:r>
      <w:r w:rsidR="00E15C3C">
        <w:rPr>
          <w:b/>
          <w:bCs/>
          <w:color w:val="0070C0"/>
          <w:sz w:val="28"/>
          <w:szCs w:val="28"/>
        </w:rPr>
        <w:t>s</w:t>
      </w:r>
      <w:r w:rsidR="002665A0">
        <w:rPr>
          <w:b/>
          <w:bCs/>
          <w:color w:val="0070C0"/>
          <w:sz w:val="28"/>
          <w:szCs w:val="28"/>
        </w:rPr>
        <w:t xml:space="preserve"> et </w:t>
      </w:r>
      <w:r w:rsidR="00B93C1C">
        <w:rPr>
          <w:b/>
          <w:bCs/>
          <w:color w:val="0070C0"/>
          <w:sz w:val="28"/>
          <w:szCs w:val="28"/>
        </w:rPr>
        <w:t>toujours en recherche d'excellence</w:t>
      </w:r>
    </w:p>
    <w:p w14:paraId="74E16D44" w14:textId="5FC7A41E" w:rsidR="003E6C64" w:rsidRPr="003E6C64" w:rsidRDefault="003E6C64" w:rsidP="003E6C64">
      <w:pPr>
        <w:spacing w:after="0"/>
        <w:jc w:val="both"/>
        <w:rPr>
          <w:i/>
          <w:iCs/>
        </w:rPr>
      </w:pPr>
      <w:r w:rsidRPr="00377D3B">
        <w:t xml:space="preserve">A 10 mois de la manifestation et alors que les confirmations </w:t>
      </w:r>
      <w:r w:rsidR="00F347FD">
        <w:t xml:space="preserve">finales </w:t>
      </w:r>
      <w:r w:rsidRPr="00377D3B">
        <w:t>d’inscriptions par les exposants s’effectueront dès le 24 juin sur une toute nouvelle plateforme d’inscription en ligne, nous avons rencontré les organisateurs pour en savoir plus sur la 19e édition de SIAMS qui se tiendra du 21 au 24 avril 2026 à Moutier. Le directeur nous dit en préambule :</w:t>
      </w:r>
      <w:r w:rsidRPr="003E6C64">
        <w:rPr>
          <w:i/>
          <w:iCs/>
        </w:rPr>
        <w:t xml:space="preserve"> </w:t>
      </w:r>
      <w:r w:rsidR="00377D3B">
        <w:rPr>
          <w:i/>
          <w:iCs/>
        </w:rPr>
        <w:t>"</w:t>
      </w:r>
      <w:r w:rsidRPr="003E6C64">
        <w:rPr>
          <w:i/>
          <w:iCs/>
        </w:rPr>
        <w:t>Nous n’arrêtons jamais d’essayer de nous améliorer, de bien faire notre travail et de proposer toujours davantage à nos clients, qu’ils soient exposants ou visiteurs</w:t>
      </w:r>
      <w:r w:rsidR="00377D3B">
        <w:rPr>
          <w:i/>
          <w:iCs/>
        </w:rPr>
        <w:t>"</w:t>
      </w:r>
      <w:r w:rsidRPr="003E6C64">
        <w:rPr>
          <w:i/>
          <w:iCs/>
        </w:rPr>
        <w:t>.</w:t>
      </w:r>
    </w:p>
    <w:p w14:paraId="0729D2D3" w14:textId="77777777" w:rsidR="003E6C64" w:rsidRPr="003E6C64" w:rsidRDefault="003E6C64" w:rsidP="003E6C64">
      <w:pPr>
        <w:spacing w:after="0"/>
        <w:jc w:val="both"/>
        <w:rPr>
          <w:i/>
          <w:iCs/>
        </w:rPr>
      </w:pPr>
    </w:p>
    <w:p w14:paraId="6A89ABB6" w14:textId="77777777" w:rsidR="003E6C64" w:rsidRPr="00480504" w:rsidRDefault="003E6C64" w:rsidP="003E6C64">
      <w:pPr>
        <w:spacing w:after="0"/>
        <w:jc w:val="both"/>
        <w:rPr>
          <w:b/>
          <w:bCs/>
        </w:rPr>
      </w:pPr>
      <w:r w:rsidRPr="00480504">
        <w:rPr>
          <w:b/>
          <w:bCs/>
        </w:rPr>
        <w:t>Comment ça marche ? C’est complet !</w:t>
      </w:r>
    </w:p>
    <w:p w14:paraId="3E8D54C3" w14:textId="77777777" w:rsidR="003E6C64" w:rsidRPr="00377D3B" w:rsidRDefault="003E6C64" w:rsidP="003E6C64">
      <w:pPr>
        <w:spacing w:after="0"/>
        <w:jc w:val="both"/>
      </w:pPr>
      <w:r w:rsidRPr="00377D3B">
        <w:t>Traditionnellement, les 450 exposants de SIAMS préréservent leur stand d’une édition à l’autre avec bien entendu très souvent des souhaits de changements d’emplacement ou de taille de stand. Avec près de 95% de fidélité, le salon est stable et garantit les places à ses exposants habituels. Afin de combler les quelques changements inévitables, les organisateurs peuvent compter sur une liste d’attente d’entreprises intéressées. Tous les exposants de 2024 ont été contactés et des propositions sont en cours pour allouer les quelques derniers stands disponibles. La confirmation définitive des inscriptions sera effectuée en ligne dès le 24 juin par les exposants. Le salon peut donc être considéré comme déjà complet.</w:t>
      </w:r>
    </w:p>
    <w:p w14:paraId="4EF9890B" w14:textId="77777777" w:rsidR="003E6C64" w:rsidRPr="003E6C64" w:rsidRDefault="003E6C64" w:rsidP="003E6C64">
      <w:pPr>
        <w:spacing w:after="0"/>
        <w:jc w:val="both"/>
        <w:rPr>
          <w:i/>
          <w:iCs/>
        </w:rPr>
      </w:pPr>
    </w:p>
    <w:p w14:paraId="560B3A6B" w14:textId="77777777" w:rsidR="003E6C64" w:rsidRPr="00480504" w:rsidRDefault="003E6C64" w:rsidP="003E6C64">
      <w:pPr>
        <w:spacing w:after="0"/>
        <w:jc w:val="both"/>
        <w:rPr>
          <w:b/>
          <w:bCs/>
        </w:rPr>
      </w:pPr>
      <w:r w:rsidRPr="00480504">
        <w:rPr>
          <w:b/>
          <w:bCs/>
        </w:rPr>
        <w:t>Nouvelle plateforme pour les exposants</w:t>
      </w:r>
    </w:p>
    <w:p w14:paraId="07CD0965" w14:textId="2AA5CF24" w:rsidR="003E6C64" w:rsidRPr="003E6C64" w:rsidRDefault="003E6C64" w:rsidP="003E6C64">
      <w:pPr>
        <w:spacing w:after="0"/>
        <w:jc w:val="both"/>
        <w:rPr>
          <w:i/>
          <w:iCs/>
        </w:rPr>
      </w:pPr>
      <w:r w:rsidRPr="00377D3B">
        <w:t xml:space="preserve">Depuis l’inscription de cette année, les exposants disposent d’une toute nouvelle plateforme mise en place par </w:t>
      </w:r>
      <w:proofErr w:type="spellStart"/>
      <w:r w:rsidRPr="00377D3B">
        <w:t>Uditis</w:t>
      </w:r>
      <w:proofErr w:type="spellEnd"/>
      <w:r w:rsidRPr="00377D3B">
        <w:t xml:space="preserve">. Dotée des dernières technologies, elle permet aux entreprises de s’inscrire, commander, communiquer et interagir en toute sécurité avec les organisateurs mais également les visiteurs. Hervé Sanglard, directeur partenaire chez </w:t>
      </w:r>
      <w:proofErr w:type="spellStart"/>
      <w:r w:rsidRPr="00377D3B">
        <w:t>Uditis</w:t>
      </w:r>
      <w:proofErr w:type="spellEnd"/>
      <w:r w:rsidRPr="00377D3B">
        <w:t xml:space="preserve"> précise :</w:t>
      </w:r>
      <w:r w:rsidRPr="003E6C64">
        <w:rPr>
          <w:i/>
          <w:iCs/>
        </w:rPr>
        <w:t xml:space="preserve"> "Le site de SIAMS est un outil de travail très puissant qui commençait à se faire vieux. Nous avons procédé à une refonte complète de la partie publique l’année dernière et de toute la partie administration cette année".  </w:t>
      </w:r>
      <w:r w:rsidRPr="00377D3B">
        <w:t xml:space="preserve">Pierre-Yves Kohler, directeur général de SIAMS ajoute : </w:t>
      </w:r>
      <w:r w:rsidR="00377D3B">
        <w:rPr>
          <w:i/>
          <w:iCs/>
        </w:rPr>
        <w:t>"</w:t>
      </w:r>
      <w:r w:rsidRPr="003E6C64">
        <w:rPr>
          <w:i/>
          <w:iCs/>
        </w:rPr>
        <w:t>Avec des milliers de news sur le portail d’infos et toutes les possibilités, tant pour les exposants que</w:t>
      </w:r>
      <w:r w:rsidR="00655DF7">
        <w:rPr>
          <w:i/>
          <w:iCs/>
        </w:rPr>
        <w:t xml:space="preserve"> pour</w:t>
      </w:r>
      <w:r w:rsidRPr="003E6C64">
        <w:rPr>
          <w:i/>
          <w:iCs/>
        </w:rPr>
        <w:t xml:space="preserve"> les visiteurs et </w:t>
      </w:r>
      <w:r w:rsidR="00655DF7">
        <w:rPr>
          <w:i/>
          <w:iCs/>
        </w:rPr>
        <w:t xml:space="preserve">pour </w:t>
      </w:r>
      <w:r w:rsidRPr="003E6C64">
        <w:rPr>
          <w:i/>
          <w:iCs/>
        </w:rPr>
        <w:t xml:space="preserve">nous, cette migration a été un projet pharaonique géré de main de maître par </w:t>
      </w:r>
      <w:proofErr w:type="spellStart"/>
      <w:r w:rsidRPr="003E6C64">
        <w:rPr>
          <w:i/>
          <w:iCs/>
        </w:rPr>
        <w:t>Uditis</w:t>
      </w:r>
      <w:proofErr w:type="spellEnd"/>
      <w:r w:rsidRPr="003E6C64">
        <w:rPr>
          <w:i/>
          <w:iCs/>
        </w:rPr>
        <w:t>. Merci à eux</w:t>
      </w:r>
      <w:r w:rsidR="00377D3B">
        <w:rPr>
          <w:i/>
          <w:iCs/>
        </w:rPr>
        <w:t>"</w:t>
      </w:r>
      <w:r w:rsidRPr="003E6C64">
        <w:rPr>
          <w:i/>
          <w:iCs/>
        </w:rPr>
        <w:t>.</w:t>
      </w:r>
    </w:p>
    <w:p w14:paraId="5FEE1818" w14:textId="77777777" w:rsidR="003E6C64" w:rsidRPr="003E6C64" w:rsidRDefault="003E6C64" w:rsidP="003E6C64">
      <w:pPr>
        <w:spacing w:after="0"/>
        <w:jc w:val="both"/>
        <w:rPr>
          <w:i/>
          <w:iCs/>
        </w:rPr>
      </w:pPr>
    </w:p>
    <w:p w14:paraId="4C1F3798" w14:textId="77777777" w:rsidR="003E6C64" w:rsidRPr="00480504" w:rsidRDefault="003E6C64" w:rsidP="003E6C64">
      <w:pPr>
        <w:spacing w:after="0"/>
        <w:jc w:val="both"/>
        <w:rPr>
          <w:b/>
          <w:bCs/>
        </w:rPr>
      </w:pPr>
      <w:r w:rsidRPr="00480504">
        <w:rPr>
          <w:b/>
          <w:bCs/>
        </w:rPr>
        <w:t>Amélioration importante des flux et travaux dans les locaux</w:t>
      </w:r>
    </w:p>
    <w:p w14:paraId="64A4AB1E" w14:textId="45AE474D" w:rsidR="003E6C64" w:rsidRPr="003E6C64" w:rsidRDefault="003E6C64" w:rsidP="003E6C64">
      <w:pPr>
        <w:spacing w:after="0"/>
        <w:jc w:val="both"/>
        <w:rPr>
          <w:i/>
          <w:iCs/>
        </w:rPr>
      </w:pPr>
      <w:r w:rsidRPr="00377D3B">
        <w:t xml:space="preserve">Les organisateurs et la société Forum de l’Arc SA ont entamé d'importants travaux dans les locaux. Un nouvel ascenseur permettra aux personnes à mobilité réduite de pouvoir accéder à toutes les halles avec simplicité. Ceci permet également un nouveau passage de la halle 1.2 (grande halle du haut) vers l'ancien bâtiment où de nouveaux sanitaires ainsi qu'un local de lavage de vaisselle (pour les exposants de SIAMS par exemple) sont en cours de construction. Les possibilités en termes de sanitaires seront ainsi nettement augmentées. Catherine Hahn, présidente du Conseil d’administration de Forum de l’Arc SA précise : </w:t>
      </w:r>
      <w:r w:rsidR="00377D3B">
        <w:rPr>
          <w:i/>
          <w:iCs/>
        </w:rPr>
        <w:t>"</w:t>
      </w:r>
      <w:r w:rsidRPr="003E6C64">
        <w:rPr>
          <w:i/>
          <w:iCs/>
        </w:rPr>
        <w:t>Nous investissons pour la pérennité du bâtiment. Ces modifications vont permettre un bien meilleur flux dans les locaux et ainsi éviter de trop forts engorgements dans les escaliers lors de manifestations importantes comme le SIAMS</w:t>
      </w:r>
      <w:r w:rsidR="00377D3B">
        <w:rPr>
          <w:i/>
          <w:iCs/>
        </w:rPr>
        <w:t>"</w:t>
      </w:r>
      <w:r w:rsidRPr="003E6C64">
        <w:rPr>
          <w:i/>
          <w:iCs/>
        </w:rPr>
        <w:t xml:space="preserve">. </w:t>
      </w:r>
    </w:p>
    <w:p w14:paraId="1C458321" w14:textId="77777777" w:rsidR="003E6C64" w:rsidRPr="003E6C64" w:rsidRDefault="003E6C64" w:rsidP="003E6C64">
      <w:pPr>
        <w:spacing w:after="0"/>
        <w:jc w:val="both"/>
        <w:rPr>
          <w:i/>
          <w:iCs/>
        </w:rPr>
      </w:pPr>
    </w:p>
    <w:p w14:paraId="31C44BAD" w14:textId="77777777" w:rsidR="003E6C64" w:rsidRPr="00480504" w:rsidRDefault="003E6C64" w:rsidP="003E6C64">
      <w:pPr>
        <w:spacing w:after="0"/>
        <w:jc w:val="both"/>
        <w:rPr>
          <w:b/>
          <w:bCs/>
        </w:rPr>
      </w:pPr>
      <w:r w:rsidRPr="00480504">
        <w:rPr>
          <w:b/>
          <w:bCs/>
        </w:rPr>
        <w:lastRenderedPageBreak/>
        <w:t>Un comité des exposants à l’automne</w:t>
      </w:r>
    </w:p>
    <w:p w14:paraId="5297F8A6" w14:textId="0DCC66E0" w:rsidR="003E6C64" w:rsidRPr="003E6C64" w:rsidRDefault="003E6C64" w:rsidP="003E6C64">
      <w:pPr>
        <w:spacing w:after="0"/>
        <w:jc w:val="both"/>
        <w:rPr>
          <w:i/>
          <w:iCs/>
        </w:rPr>
      </w:pPr>
      <w:r w:rsidRPr="00377D3B">
        <w:t xml:space="preserve">Après la dernière édition de SIAMS, plusieurs séances se sont déroulées en présences des exposants. Les données récoltées ont été complétées par des discussions avec des visiteurs et le comité des exposants. De nombreuses pistes d’améliorations ont dès lors été évoquées et analysées par les équipes de l’organisation. Une nouvelle séance du comité des exposants sera organisée juste après les vacances d’été pour discuter et valider la mise en place de nouvelles idées. Christophe Bichsel, responsable clients précise : </w:t>
      </w:r>
      <w:r w:rsidR="00377D3B">
        <w:rPr>
          <w:i/>
          <w:iCs/>
        </w:rPr>
        <w:t>"</w:t>
      </w:r>
      <w:r w:rsidRPr="003E6C64">
        <w:rPr>
          <w:i/>
          <w:iCs/>
        </w:rPr>
        <w:t>Nous avons à discuter de nombreuses pistes de travail pour des services avant, pendant et après l’exposition</w:t>
      </w:r>
      <w:r w:rsidR="00377D3B">
        <w:rPr>
          <w:i/>
          <w:iCs/>
        </w:rPr>
        <w:t>"</w:t>
      </w:r>
      <w:r w:rsidRPr="003E6C64">
        <w:rPr>
          <w:i/>
          <w:iCs/>
        </w:rPr>
        <w:t xml:space="preserve">. </w:t>
      </w:r>
    </w:p>
    <w:p w14:paraId="2B2AD91D" w14:textId="77777777" w:rsidR="003E6C64" w:rsidRPr="00E856CE" w:rsidRDefault="003E6C64" w:rsidP="003E6C64">
      <w:pPr>
        <w:spacing w:after="0"/>
        <w:jc w:val="both"/>
        <w:rPr>
          <w:i/>
          <w:iCs/>
          <w:sz w:val="20"/>
          <w:szCs w:val="20"/>
        </w:rPr>
      </w:pPr>
    </w:p>
    <w:p w14:paraId="25D7FB16" w14:textId="77777777" w:rsidR="003E6C64" w:rsidRPr="00480504" w:rsidRDefault="003E6C64" w:rsidP="003E6C64">
      <w:pPr>
        <w:spacing w:after="0"/>
        <w:jc w:val="both"/>
        <w:rPr>
          <w:b/>
          <w:bCs/>
        </w:rPr>
      </w:pPr>
      <w:r w:rsidRPr="00480504">
        <w:rPr>
          <w:b/>
          <w:bCs/>
        </w:rPr>
        <w:t>Des interrogations sur les parkings</w:t>
      </w:r>
    </w:p>
    <w:p w14:paraId="69C854C1" w14:textId="1A32EDDC" w:rsidR="003E6C64" w:rsidRPr="00377D3B" w:rsidRDefault="003E6C64" w:rsidP="003E6C64">
      <w:pPr>
        <w:spacing w:after="0"/>
        <w:jc w:val="both"/>
      </w:pPr>
      <w:r w:rsidRPr="00377D3B">
        <w:t xml:space="preserve">Tel le serpent de mer, la problématique des parkings se profile à nouveau à l’horizon. Cette année, la situation est encore péjorée par la perte d’environ 200 places pour les exposants sur le parking du restaurant l’Indus pour raison d’implantation d’un McDonald’s. Selon la disposition des places de parking aux Laives, une certaine compensation pourrait être trouvée. Le SIAMS travaille en collaboration avec la municipalité de Moutier afin de trouver des solutions. Les organisateurs recommandent d’ores et déjà à toutes et tous de privilégier les transports publics. </w:t>
      </w:r>
      <w:r w:rsidR="00377D3B">
        <w:rPr>
          <w:i/>
          <w:iCs/>
        </w:rPr>
        <w:t>"</w:t>
      </w:r>
      <w:r w:rsidRPr="003E6C64">
        <w:rPr>
          <w:i/>
          <w:iCs/>
        </w:rPr>
        <w:t>Avec les navettes, l’accès de la gare à la manifestation est rapide et efficace. Depuis Granges, nous sommes à l’expo en moins d’une demi-heure</w:t>
      </w:r>
      <w:r w:rsidR="00377D3B">
        <w:rPr>
          <w:i/>
          <w:iCs/>
        </w:rPr>
        <w:t>"</w:t>
      </w:r>
      <w:r w:rsidRPr="003E6C64">
        <w:rPr>
          <w:i/>
          <w:iCs/>
        </w:rPr>
        <w:t xml:space="preserve"> </w:t>
      </w:r>
      <w:r w:rsidRPr="00377D3B">
        <w:t>explique Daniel Ryf, CEO de l’entreprise du même nom située à Granges.</w:t>
      </w:r>
    </w:p>
    <w:p w14:paraId="4568612E" w14:textId="77777777" w:rsidR="003E6C64" w:rsidRPr="00E856CE" w:rsidRDefault="003E6C64" w:rsidP="003E6C64">
      <w:pPr>
        <w:spacing w:after="0"/>
        <w:jc w:val="both"/>
        <w:rPr>
          <w:i/>
          <w:iCs/>
          <w:sz w:val="20"/>
          <w:szCs w:val="20"/>
        </w:rPr>
      </w:pPr>
    </w:p>
    <w:p w14:paraId="5064FF39" w14:textId="77777777" w:rsidR="003E6C64" w:rsidRPr="00480504" w:rsidRDefault="003E6C64" w:rsidP="003E6C64">
      <w:pPr>
        <w:spacing w:after="0"/>
        <w:jc w:val="both"/>
        <w:rPr>
          <w:b/>
          <w:bCs/>
        </w:rPr>
      </w:pPr>
      <w:r w:rsidRPr="00480504">
        <w:rPr>
          <w:b/>
          <w:bCs/>
        </w:rPr>
        <w:t>Une équipe au top</w:t>
      </w:r>
    </w:p>
    <w:p w14:paraId="4D9FFB8F" w14:textId="0F855F74" w:rsidR="003E6C64" w:rsidRPr="003E6C64" w:rsidRDefault="003E6C64" w:rsidP="003E6C64">
      <w:pPr>
        <w:spacing w:after="0"/>
        <w:jc w:val="both"/>
        <w:rPr>
          <w:i/>
          <w:iCs/>
        </w:rPr>
      </w:pPr>
      <w:r w:rsidRPr="00377D3B">
        <w:t>Si le SIAMS propose ses stands sur la base de la fidélité, le fonctionnement des équipes est le même. Les spécialistes de la logistique, de la sécurité, de l’électricité, de la pneumatique, du nettoyage, du transport et du montage des stands (pour ne nommer que les plus évidents) sont des partenaires de longue date qui ont l’habitude de travailler ensemble et se connaissent parfaitement. Pierre-Yves Kohler explique :</w:t>
      </w:r>
      <w:r w:rsidRPr="003E6C64">
        <w:rPr>
          <w:i/>
          <w:iCs/>
        </w:rPr>
        <w:t xml:space="preserve"> </w:t>
      </w:r>
      <w:r w:rsidR="00377D3B" w:rsidRPr="00377D3B">
        <w:rPr>
          <w:i/>
          <w:iCs/>
        </w:rPr>
        <w:t>"</w:t>
      </w:r>
      <w:r w:rsidRPr="00377D3B">
        <w:rPr>
          <w:i/>
          <w:iCs/>
        </w:rPr>
        <w:t>Nous sommes une toute petite équipe et nous devons pouvoir être certains que nous pouvons compter les uns sur les autres. Nos partenaires sont exceptionnels et forment un groupe totalement fiable et efficace. Merci à eux</w:t>
      </w:r>
      <w:r w:rsidR="00377D3B" w:rsidRPr="00377D3B">
        <w:rPr>
          <w:i/>
          <w:iCs/>
        </w:rPr>
        <w:t>"</w:t>
      </w:r>
      <w:r w:rsidRPr="00377D3B">
        <w:rPr>
          <w:i/>
          <w:iCs/>
        </w:rPr>
        <w:t>.</w:t>
      </w:r>
    </w:p>
    <w:p w14:paraId="0D826C3A" w14:textId="77777777" w:rsidR="003E6C64" w:rsidRPr="00E856CE" w:rsidRDefault="003E6C64" w:rsidP="003E6C64">
      <w:pPr>
        <w:spacing w:after="0"/>
        <w:jc w:val="both"/>
        <w:rPr>
          <w:i/>
          <w:iCs/>
          <w:sz w:val="20"/>
          <w:szCs w:val="20"/>
        </w:rPr>
      </w:pPr>
    </w:p>
    <w:p w14:paraId="5F7EA74A" w14:textId="27F348BD" w:rsidR="003E6C64" w:rsidRPr="00480504" w:rsidRDefault="003E6C64" w:rsidP="003E6C64">
      <w:pPr>
        <w:spacing w:after="0"/>
        <w:jc w:val="both"/>
        <w:rPr>
          <w:b/>
          <w:bCs/>
        </w:rPr>
      </w:pPr>
      <w:r w:rsidRPr="00480504">
        <w:rPr>
          <w:b/>
          <w:bCs/>
        </w:rPr>
        <w:t xml:space="preserve">On dévoile quelques </w:t>
      </w:r>
      <w:r w:rsidR="004269A7">
        <w:rPr>
          <w:b/>
          <w:bCs/>
        </w:rPr>
        <w:t>"</w:t>
      </w:r>
      <w:r w:rsidRPr="00480504">
        <w:rPr>
          <w:b/>
          <w:bCs/>
        </w:rPr>
        <w:t>autres secrets</w:t>
      </w:r>
      <w:r w:rsidR="004269A7">
        <w:rPr>
          <w:b/>
          <w:bCs/>
        </w:rPr>
        <w:t>"</w:t>
      </w:r>
    </w:p>
    <w:p w14:paraId="0F26206E" w14:textId="18E4A0E5" w:rsidR="00E66E66" w:rsidRDefault="003E6C64" w:rsidP="003E6C64">
      <w:pPr>
        <w:spacing w:after="0"/>
        <w:jc w:val="both"/>
      </w:pPr>
      <w:r w:rsidRPr="00377D3B">
        <w:t xml:space="preserve">Si de nombreux éléments restent encore à organiser ou sont en cours d’organisation, le directeur est fier de lever le voile sur quelques éléments et notamment d’annoncer la présence de Mme la Conseillère fédérale Elisabeth Baume-Schneider pour l’inauguration et de confirmer les trois soirées. La première consistera en conférences de haute valeur mises en place en collaboration avec la Chambre d’économie publique de Grand Chasseral sur un thème brûlant, la seconde avec les trois promotions économiques de Berne, du Jura et de Neuchâtel pour une soirée réseautage en présence des autorités des trois cantons et la troisième qui prendra la forme de la traditionnelle soirée des exposants dans les halles. </w:t>
      </w:r>
      <w:proofErr w:type="spellStart"/>
      <w:r w:rsidRPr="00377D3B">
        <w:t>Lab</w:t>
      </w:r>
      <w:proofErr w:type="spellEnd"/>
      <w:r w:rsidRPr="00377D3B">
        <w:t xml:space="preserve"> traiteur qui avait fait l’unanimité en tant que traiteur et sandwicherie l’année passée sera également à nouveau de la partie. Une seconde tête d’affiche est toujours en cours d’organisation pour l’inauguration.</w:t>
      </w:r>
    </w:p>
    <w:p w14:paraId="681B3437" w14:textId="77777777" w:rsidR="00076D7D" w:rsidRDefault="00076D7D" w:rsidP="003E6C64">
      <w:pPr>
        <w:spacing w:after="0"/>
        <w:jc w:val="both"/>
      </w:pPr>
    </w:p>
    <w:p w14:paraId="3799D86E" w14:textId="1F7ABC7F" w:rsidR="00076D7D" w:rsidRPr="00076D7D" w:rsidRDefault="00076D7D" w:rsidP="003E6C64">
      <w:pPr>
        <w:spacing w:after="0"/>
        <w:jc w:val="both"/>
        <w:rPr>
          <w:b/>
          <w:bCs/>
        </w:rPr>
      </w:pPr>
      <w:r w:rsidRPr="00076D7D">
        <w:rPr>
          <w:b/>
          <w:bCs/>
        </w:rPr>
        <w:t>SIAMS 2026</w:t>
      </w:r>
    </w:p>
    <w:p w14:paraId="4717BB5B" w14:textId="497CA86C" w:rsidR="00076D7D" w:rsidRDefault="00076D7D" w:rsidP="003E6C64">
      <w:pPr>
        <w:spacing w:after="0"/>
        <w:jc w:val="both"/>
      </w:pPr>
      <w:r>
        <w:t>Forum de l'Arc</w:t>
      </w:r>
    </w:p>
    <w:p w14:paraId="59779971" w14:textId="07A7F96D" w:rsidR="00076D7D" w:rsidRDefault="00076D7D" w:rsidP="003E6C64">
      <w:pPr>
        <w:spacing w:after="0"/>
        <w:jc w:val="both"/>
      </w:pPr>
      <w:r>
        <w:t>2740 Moutier</w:t>
      </w:r>
    </w:p>
    <w:p w14:paraId="1192461A" w14:textId="38522F54" w:rsidR="00076D7D" w:rsidRPr="00377D3B" w:rsidRDefault="00076D7D" w:rsidP="003E6C64">
      <w:pPr>
        <w:spacing w:after="0"/>
        <w:jc w:val="both"/>
      </w:pPr>
      <w:r>
        <w:t>21 au 24 avril 2026</w:t>
      </w:r>
    </w:p>
    <w:p w14:paraId="358DDC59" w14:textId="77777777" w:rsidR="00AD0ED5" w:rsidRDefault="0020569B" w:rsidP="00E856CE">
      <w:pPr>
        <w:spacing w:after="0"/>
      </w:pPr>
      <w:r w:rsidRPr="00076D7D">
        <w:lastRenderedPageBreak/>
        <w:t>Images et</w:t>
      </w:r>
      <w:r w:rsidR="00E856CE" w:rsidRPr="00076D7D">
        <w:t xml:space="preserve"> </w:t>
      </w:r>
      <w:r w:rsidRPr="00076D7D">
        <w:t xml:space="preserve">légendes: </w:t>
      </w:r>
    </w:p>
    <w:p w14:paraId="12064736" w14:textId="73C35C24" w:rsidR="00AD0ED5" w:rsidRDefault="00AD0ED5" w:rsidP="00E856CE">
      <w:pPr>
        <w:spacing w:after="0"/>
      </w:pPr>
      <w:r>
        <w:t>Répertoire Dropbox:</w:t>
      </w:r>
    </w:p>
    <w:p w14:paraId="7F4A7D9F" w14:textId="19D4C13F" w:rsidR="00CF1C56" w:rsidRDefault="00A50719" w:rsidP="00E856CE">
      <w:pPr>
        <w:spacing w:after="0"/>
        <w:rPr>
          <w:sz w:val="16"/>
          <w:szCs w:val="16"/>
        </w:rPr>
      </w:pPr>
      <w:hyperlink r:id="rId9" w:history="1">
        <w:r w:rsidR="00AD0ED5" w:rsidRPr="00FF6BA5">
          <w:rPr>
            <w:rStyle w:val="Lienhypertexte"/>
            <w:sz w:val="16"/>
            <w:szCs w:val="16"/>
          </w:rPr>
          <w:t>https://www.dropbox.com/scl/fo/11qj4y3a4s4nf9hqd7b5r/AKhwv63ZnvInsPBmgCLoKwQ?rlkey=aaqxxf4s2b04s2wgcrz6bw7qz&amp;dl=0</w:t>
        </w:r>
      </w:hyperlink>
    </w:p>
    <w:p w14:paraId="6D1C7F75" w14:textId="77777777" w:rsidR="00AD0ED5" w:rsidRDefault="00AD0ED5" w:rsidP="00E856CE">
      <w:pPr>
        <w:spacing w:after="0"/>
      </w:pPr>
    </w:p>
    <w:p w14:paraId="2EC90FBC" w14:textId="2AEDF709" w:rsidR="00AD0ED5" w:rsidRPr="00AD0ED5" w:rsidRDefault="00AD0ED5" w:rsidP="00E856CE">
      <w:pPr>
        <w:spacing w:after="0"/>
      </w:pPr>
      <w:r>
        <w:t>Ce dernier i</w:t>
      </w:r>
      <w:r w:rsidRPr="00AD0ED5">
        <w:t xml:space="preserve">nclut </w:t>
      </w:r>
      <w:r>
        <w:t>trois</w:t>
      </w:r>
      <w:r w:rsidRPr="00AD0ED5">
        <w:t xml:space="preserve"> </w:t>
      </w:r>
      <w:r w:rsidR="002D1B93">
        <w:t>quatre</w:t>
      </w:r>
      <w:r>
        <w:t>-</w:t>
      </w:r>
      <w:r w:rsidRPr="00AD0ED5">
        <w:t>répertoires:</w:t>
      </w:r>
    </w:p>
    <w:p w14:paraId="3ED537E6" w14:textId="77777777" w:rsidR="002D1B93" w:rsidRDefault="002D1B93" w:rsidP="00AD0ED5">
      <w:pPr>
        <w:pStyle w:val="Paragraphedeliste"/>
        <w:numPr>
          <w:ilvl w:val="0"/>
          <w:numId w:val="1"/>
        </w:numPr>
        <w:spacing w:after="0"/>
      </w:pPr>
      <w:r>
        <w:t>Montage SIAMS 2024.</w:t>
      </w:r>
    </w:p>
    <w:p w14:paraId="58938BEA" w14:textId="14CE38EB" w:rsidR="00AD0ED5" w:rsidRDefault="00AD0ED5" w:rsidP="00AD0ED5">
      <w:pPr>
        <w:pStyle w:val="Paragraphedeliste"/>
        <w:numPr>
          <w:ilvl w:val="0"/>
          <w:numId w:val="1"/>
        </w:numPr>
        <w:spacing w:after="0"/>
      </w:pPr>
      <w:r>
        <w:t>I</w:t>
      </w:r>
      <w:r w:rsidRPr="00AD0ED5">
        <w:t xml:space="preserve">mages </w:t>
      </w:r>
      <w:r>
        <w:t>des stands de SIAMS 2024</w:t>
      </w:r>
      <w:r w:rsidR="002D1B93">
        <w:t>.</w:t>
      </w:r>
    </w:p>
    <w:p w14:paraId="5A1ADB23" w14:textId="466A48FE" w:rsidR="00AD0ED5" w:rsidRDefault="00AD0ED5" w:rsidP="00AD0ED5">
      <w:pPr>
        <w:pStyle w:val="Paragraphedeliste"/>
        <w:numPr>
          <w:ilvl w:val="0"/>
          <w:numId w:val="1"/>
        </w:numPr>
        <w:spacing w:after="0"/>
      </w:pPr>
      <w:r>
        <w:t>Images de l'inauguration officielle de SIAMS 2024</w:t>
      </w:r>
      <w:r w:rsidR="002D1B93">
        <w:t>.</w:t>
      </w:r>
    </w:p>
    <w:p w14:paraId="68F072FF" w14:textId="767F05E5" w:rsidR="00AD0ED5" w:rsidRPr="00AD0ED5" w:rsidRDefault="00AD0ED5" w:rsidP="00AD0ED5">
      <w:pPr>
        <w:pStyle w:val="Paragraphedeliste"/>
        <w:numPr>
          <w:ilvl w:val="0"/>
          <w:numId w:val="1"/>
        </w:numPr>
        <w:spacing w:after="0"/>
      </w:pPr>
      <w:r>
        <w:t>Images des travaux dans les halles (état au 10 juin 2025)</w:t>
      </w:r>
      <w:r w:rsidR="002D1B93">
        <w:t>.</w:t>
      </w:r>
    </w:p>
    <w:p w14:paraId="3BF5D257" w14:textId="77777777" w:rsidR="00AD0ED5" w:rsidRPr="00AD0ED5" w:rsidRDefault="00AD0ED5" w:rsidP="00E856CE">
      <w:pPr>
        <w:spacing w:after="0"/>
      </w:pPr>
    </w:p>
    <w:p w14:paraId="6D78E418" w14:textId="77777777" w:rsidR="00AD0ED5" w:rsidRDefault="00AD0ED5" w:rsidP="00E856CE">
      <w:pPr>
        <w:spacing w:after="0"/>
      </w:pPr>
    </w:p>
    <w:p w14:paraId="6DDED8F4" w14:textId="77777777" w:rsidR="00AD0ED5" w:rsidRDefault="00AD0ED5" w:rsidP="00E856CE">
      <w:pPr>
        <w:spacing w:after="0"/>
      </w:pPr>
    </w:p>
    <w:p w14:paraId="48E71940" w14:textId="7C2409D5" w:rsidR="00AD0ED5" w:rsidRDefault="00AD0ED5" w:rsidP="00E856CE">
      <w:pPr>
        <w:spacing w:after="0"/>
      </w:pPr>
      <w:r>
        <w:t>Le soussigné reste bien entendu à disposition pour toutes questions ou remarques.</w:t>
      </w:r>
    </w:p>
    <w:p w14:paraId="6C7DB5F2" w14:textId="77777777" w:rsidR="00AD0ED5" w:rsidRDefault="00AD0ED5" w:rsidP="00E856CE">
      <w:pPr>
        <w:spacing w:after="0"/>
      </w:pPr>
    </w:p>
    <w:p w14:paraId="534C4E44" w14:textId="77777777" w:rsidR="00AD0ED5" w:rsidRDefault="00AD0ED5" w:rsidP="00E856CE">
      <w:pPr>
        <w:spacing w:after="0"/>
      </w:pPr>
    </w:p>
    <w:p w14:paraId="4B2B354C" w14:textId="77777777" w:rsidR="00AD0ED5" w:rsidRDefault="00AD0ED5" w:rsidP="00E856CE">
      <w:pPr>
        <w:spacing w:after="0"/>
      </w:pPr>
    </w:p>
    <w:p w14:paraId="053B0E98" w14:textId="77777777" w:rsidR="00AD0ED5" w:rsidRPr="00AD0ED5" w:rsidRDefault="00AD0ED5" w:rsidP="00E856CE">
      <w:pPr>
        <w:spacing w:after="0"/>
      </w:pPr>
    </w:p>
    <w:p w14:paraId="19FBEF16" w14:textId="77777777" w:rsidR="005E0DB2" w:rsidRPr="00E856CE" w:rsidRDefault="005E0DB2" w:rsidP="00D61EE8">
      <w:pPr>
        <w:spacing w:after="0"/>
        <w:jc w:val="both"/>
        <w:rPr>
          <w:sz w:val="20"/>
          <w:szCs w:val="20"/>
        </w:rPr>
      </w:pPr>
    </w:p>
    <w:p w14:paraId="7D52A203" w14:textId="77777777" w:rsidR="00DE7555" w:rsidRPr="005E0DB2" w:rsidRDefault="00DE7555" w:rsidP="005E0DB2">
      <w:pPr>
        <w:spacing w:after="0"/>
        <w:jc w:val="right"/>
        <w:rPr>
          <w:b/>
          <w:bCs/>
          <w:sz w:val="18"/>
          <w:szCs w:val="18"/>
        </w:rPr>
      </w:pPr>
      <w:r w:rsidRPr="005E0DB2">
        <w:rPr>
          <w:b/>
          <w:bCs/>
          <w:sz w:val="18"/>
          <w:szCs w:val="18"/>
        </w:rPr>
        <w:t>Contact presse</w:t>
      </w:r>
    </w:p>
    <w:p w14:paraId="661E3D41" w14:textId="77777777" w:rsidR="00DE7555" w:rsidRPr="005E0DB2" w:rsidRDefault="00DE7555" w:rsidP="005E0DB2">
      <w:pPr>
        <w:spacing w:after="0"/>
        <w:jc w:val="right"/>
        <w:rPr>
          <w:sz w:val="18"/>
          <w:szCs w:val="18"/>
        </w:rPr>
      </w:pPr>
      <w:r w:rsidRPr="00CF1C56">
        <w:rPr>
          <w:b/>
          <w:bCs/>
          <w:sz w:val="18"/>
          <w:szCs w:val="18"/>
        </w:rPr>
        <w:t>FAJI SA</w:t>
      </w:r>
      <w:r w:rsidRPr="005E0DB2">
        <w:rPr>
          <w:sz w:val="18"/>
          <w:szCs w:val="18"/>
        </w:rPr>
        <w:t xml:space="preserve">  |  Pierre-Yves Kohler, Directeur  |  Rue industrielle 98  |  CH-2740 Moutier</w:t>
      </w:r>
    </w:p>
    <w:p w14:paraId="71BE6118" w14:textId="473F0B5E" w:rsidR="003E666E" w:rsidRDefault="00DE7555" w:rsidP="00377D3B">
      <w:pPr>
        <w:spacing w:after="0"/>
        <w:jc w:val="right"/>
      </w:pPr>
      <w:r w:rsidRPr="005E0DB2">
        <w:rPr>
          <w:sz w:val="18"/>
          <w:szCs w:val="18"/>
        </w:rPr>
        <w:t>T +41 32 492 70 10  | M +41 79 785 46 01  |  pierre-yves.kohler@faji.ch</w:t>
      </w:r>
    </w:p>
    <w:sectPr w:rsidR="003E666E" w:rsidSect="006F0BB4">
      <w:headerReference w:type="default" r:id="rId10"/>
      <w:footerReference w:type="default" r:id="rId11"/>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5435C" w14:textId="77777777" w:rsidR="005D6DC1" w:rsidRDefault="005D6DC1" w:rsidP="00AA18F5">
      <w:pPr>
        <w:spacing w:after="0" w:line="240" w:lineRule="auto"/>
      </w:pPr>
      <w:r>
        <w:separator/>
      </w:r>
    </w:p>
  </w:endnote>
  <w:endnote w:type="continuationSeparator" w:id="0">
    <w:p w14:paraId="130ADFCA" w14:textId="77777777" w:rsidR="005D6DC1" w:rsidRDefault="005D6DC1" w:rsidP="00AA18F5">
      <w:pPr>
        <w:spacing w:after="0" w:line="240" w:lineRule="auto"/>
      </w:pPr>
      <w:r>
        <w:continuationSeparator/>
      </w:r>
    </w:p>
  </w:endnote>
  <w:endnote w:type="continuationNotice" w:id="1">
    <w:p w14:paraId="36C2ED37" w14:textId="77777777" w:rsidR="005D6DC1" w:rsidRDefault="005D6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A1EC9" w14:textId="5358405A" w:rsidR="0047168B" w:rsidRPr="0047168B" w:rsidRDefault="0047168B" w:rsidP="0047168B">
    <w:pPr>
      <w:pStyle w:val="Pieddepage"/>
      <w:tabs>
        <w:tab w:val="clear" w:pos="4536"/>
        <w:tab w:val="clear" w:pos="9072"/>
        <w:tab w:val="right" w:pos="9070"/>
      </w:tabs>
      <w:jc w:val="center"/>
      <w:rPr>
        <w:color w:val="000000" w:themeColor="text1"/>
      </w:rPr>
    </w:pPr>
    <w:r w:rsidRPr="0047168B">
      <w:rPr>
        <w:noProof/>
        <w:color w:val="000000" w:themeColor="text1"/>
        <w:sz w:val="18"/>
        <w:szCs w:val="18"/>
      </w:rPr>
      <w:drawing>
        <wp:anchor distT="0" distB="0" distL="114300" distR="114300" simplePos="0" relativeHeight="251658241" behindDoc="0" locked="0" layoutInCell="1" allowOverlap="1" wp14:anchorId="0120C421" wp14:editId="03F3C125">
          <wp:simplePos x="0" y="0"/>
          <wp:positionH relativeFrom="column">
            <wp:posOffset>-1202690</wp:posOffset>
          </wp:positionH>
          <wp:positionV relativeFrom="paragraph">
            <wp:posOffset>-259443</wp:posOffset>
          </wp:positionV>
          <wp:extent cx="4030935" cy="1083310"/>
          <wp:effectExtent l="0" t="0" r="8255" b="2540"/>
          <wp:wrapNone/>
          <wp:docPr id="10" name="Image 10"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Police, capture d’écran, blanc&#10;&#10;Description générée automatiquement"/>
                  <pic:cNvPicPr/>
                </pic:nvPicPr>
                <pic:blipFill rotWithShape="1">
                  <a:blip r:embed="rId1"/>
                  <a:srcRect l="-4260" r="50927"/>
                  <a:stretch/>
                </pic:blipFill>
                <pic:spPr bwMode="auto">
                  <a:xfrm>
                    <a:off x="0" y="0"/>
                    <a:ext cx="4030935" cy="1083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168B">
      <w:rPr>
        <w:color w:val="000000" w:themeColor="text1"/>
        <w:lang w:val="fr-FR"/>
      </w:rPr>
      <w:tab/>
      <w:t xml:space="preserve">Page </w:t>
    </w:r>
    <w:r w:rsidRPr="0047168B">
      <w:rPr>
        <w:color w:val="000000" w:themeColor="text1"/>
      </w:rPr>
      <w:fldChar w:fldCharType="begin"/>
    </w:r>
    <w:r w:rsidRPr="0047168B">
      <w:rPr>
        <w:color w:val="000000" w:themeColor="text1"/>
      </w:rPr>
      <w:instrText>PAGE  \* Arabic  \* MERGEFORMAT</w:instrText>
    </w:r>
    <w:r w:rsidRPr="0047168B">
      <w:rPr>
        <w:color w:val="000000" w:themeColor="text1"/>
      </w:rPr>
      <w:fldChar w:fldCharType="separate"/>
    </w:r>
    <w:r w:rsidRPr="0047168B">
      <w:rPr>
        <w:color w:val="000000" w:themeColor="text1"/>
        <w:lang w:val="fr-FR"/>
      </w:rPr>
      <w:t>2</w:t>
    </w:r>
    <w:r w:rsidRPr="0047168B">
      <w:rPr>
        <w:color w:val="000000" w:themeColor="text1"/>
      </w:rPr>
      <w:fldChar w:fldCharType="end"/>
    </w:r>
    <w:r w:rsidRPr="0047168B">
      <w:rPr>
        <w:color w:val="000000" w:themeColor="text1"/>
        <w:lang w:val="fr-FR"/>
      </w:rPr>
      <w:t xml:space="preserve"> sur </w:t>
    </w:r>
    <w:r w:rsidRPr="0047168B">
      <w:rPr>
        <w:color w:val="000000" w:themeColor="text1"/>
      </w:rPr>
      <w:fldChar w:fldCharType="begin"/>
    </w:r>
    <w:r w:rsidRPr="0047168B">
      <w:rPr>
        <w:color w:val="000000" w:themeColor="text1"/>
      </w:rPr>
      <w:instrText>NUMPAGES  \* arabe  \* MERGEFORMAT</w:instrText>
    </w:r>
    <w:r w:rsidRPr="0047168B">
      <w:rPr>
        <w:color w:val="000000" w:themeColor="text1"/>
      </w:rPr>
      <w:fldChar w:fldCharType="separate"/>
    </w:r>
    <w:r w:rsidRPr="0047168B">
      <w:rPr>
        <w:color w:val="000000" w:themeColor="text1"/>
        <w:lang w:val="fr-FR"/>
      </w:rPr>
      <w:t>2</w:t>
    </w:r>
    <w:r w:rsidRPr="0047168B">
      <w:rPr>
        <w:color w:val="000000" w:themeColor="text1"/>
      </w:rPr>
      <w:fldChar w:fldCharType="end"/>
    </w:r>
  </w:p>
  <w:p w14:paraId="79EE383C" w14:textId="4319E44D" w:rsidR="007C7D35" w:rsidRDefault="0047168B" w:rsidP="0047168B">
    <w:pPr>
      <w:pStyle w:val="Pieddepage"/>
      <w:tabs>
        <w:tab w:val="clear" w:pos="4536"/>
        <w:tab w:val="clear" w:pos="9072"/>
        <w:tab w:val="left" w:pos="106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C5F31" w14:textId="77777777" w:rsidR="005D6DC1" w:rsidRDefault="005D6DC1" w:rsidP="00AA18F5">
      <w:pPr>
        <w:spacing w:after="0" w:line="240" w:lineRule="auto"/>
      </w:pPr>
      <w:r>
        <w:separator/>
      </w:r>
    </w:p>
  </w:footnote>
  <w:footnote w:type="continuationSeparator" w:id="0">
    <w:p w14:paraId="1D98B6A1" w14:textId="77777777" w:rsidR="005D6DC1" w:rsidRDefault="005D6DC1" w:rsidP="00AA18F5">
      <w:pPr>
        <w:spacing w:after="0" w:line="240" w:lineRule="auto"/>
      </w:pPr>
      <w:r>
        <w:continuationSeparator/>
      </w:r>
    </w:p>
  </w:footnote>
  <w:footnote w:type="continuationNotice" w:id="1">
    <w:p w14:paraId="37260001" w14:textId="77777777" w:rsidR="005D6DC1" w:rsidRDefault="005D6D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91F3" w14:textId="5922E35E" w:rsidR="00AA18F5" w:rsidRDefault="00AA18F5">
    <w:pPr>
      <w:pStyle w:val="En-tte"/>
    </w:pPr>
    <w:r>
      <w:rPr>
        <w:noProof/>
        <w:lang w:val="fr-FR"/>
      </w:rPr>
      <w:drawing>
        <wp:anchor distT="0" distB="0" distL="114300" distR="114300" simplePos="0" relativeHeight="251658240" behindDoc="1" locked="0" layoutInCell="1" allowOverlap="1" wp14:anchorId="2A798470" wp14:editId="0E728A82">
          <wp:simplePos x="0" y="0"/>
          <wp:positionH relativeFrom="page">
            <wp:align>left</wp:align>
          </wp:positionH>
          <wp:positionV relativeFrom="page">
            <wp:align>top</wp:align>
          </wp:positionV>
          <wp:extent cx="7634455" cy="1862437"/>
          <wp:effectExtent l="0" t="0" r="5080" b="5080"/>
          <wp:wrapNone/>
          <wp:docPr id="3" name="Image 3" descr="Une image contenant texte, Police, logo,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carte de visite&#10;&#10;Description générée automatiquement"/>
                  <pic:cNvPicPr/>
                </pic:nvPicPr>
                <pic:blipFill>
                  <a:blip r:embed="rId1"/>
                  <a:stretch>
                    <a:fillRect/>
                  </a:stretch>
                </pic:blipFill>
                <pic:spPr>
                  <a:xfrm>
                    <a:off x="0" y="0"/>
                    <a:ext cx="7634455" cy="18624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91691"/>
    <w:multiLevelType w:val="hybridMultilevel"/>
    <w:tmpl w:val="C81C8F7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143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05"/>
    <w:rsid w:val="00000C88"/>
    <w:rsid w:val="0002156C"/>
    <w:rsid w:val="00054768"/>
    <w:rsid w:val="00054F76"/>
    <w:rsid w:val="0005702D"/>
    <w:rsid w:val="00076D7D"/>
    <w:rsid w:val="00086096"/>
    <w:rsid w:val="00087705"/>
    <w:rsid w:val="000B0E44"/>
    <w:rsid w:val="000B2567"/>
    <w:rsid w:val="000D69AF"/>
    <w:rsid w:val="000E40A6"/>
    <w:rsid w:val="000E6C5E"/>
    <w:rsid w:val="00106704"/>
    <w:rsid w:val="001157A6"/>
    <w:rsid w:val="00160464"/>
    <w:rsid w:val="00174EFE"/>
    <w:rsid w:val="00183814"/>
    <w:rsid w:val="001A20BC"/>
    <w:rsid w:val="001B353D"/>
    <w:rsid w:val="001C53DA"/>
    <w:rsid w:val="00205645"/>
    <w:rsid w:val="0020569B"/>
    <w:rsid w:val="0022261C"/>
    <w:rsid w:val="00234132"/>
    <w:rsid w:val="00243EE0"/>
    <w:rsid w:val="00247292"/>
    <w:rsid w:val="00256F53"/>
    <w:rsid w:val="002665A0"/>
    <w:rsid w:val="00272F2A"/>
    <w:rsid w:val="0028252B"/>
    <w:rsid w:val="00290ACB"/>
    <w:rsid w:val="002D1B93"/>
    <w:rsid w:val="002E0CD7"/>
    <w:rsid w:val="002E7395"/>
    <w:rsid w:val="002F25B5"/>
    <w:rsid w:val="00304D75"/>
    <w:rsid w:val="00320DAC"/>
    <w:rsid w:val="003300AB"/>
    <w:rsid w:val="003318F3"/>
    <w:rsid w:val="003377FE"/>
    <w:rsid w:val="00350201"/>
    <w:rsid w:val="00377D3B"/>
    <w:rsid w:val="00382E7D"/>
    <w:rsid w:val="0039005E"/>
    <w:rsid w:val="003A18E1"/>
    <w:rsid w:val="003B1051"/>
    <w:rsid w:val="003D12BC"/>
    <w:rsid w:val="003E666E"/>
    <w:rsid w:val="003E6C64"/>
    <w:rsid w:val="003E7D69"/>
    <w:rsid w:val="003F30C1"/>
    <w:rsid w:val="00402702"/>
    <w:rsid w:val="00421E3A"/>
    <w:rsid w:val="004242DF"/>
    <w:rsid w:val="00424917"/>
    <w:rsid w:val="004269A7"/>
    <w:rsid w:val="0042755A"/>
    <w:rsid w:val="004606FE"/>
    <w:rsid w:val="0047168B"/>
    <w:rsid w:val="00471F37"/>
    <w:rsid w:val="00477443"/>
    <w:rsid w:val="00480504"/>
    <w:rsid w:val="00485AA4"/>
    <w:rsid w:val="004A648E"/>
    <w:rsid w:val="004D3144"/>
    <w:rsid w:val="00512273"/>
    <w:rsid w:val="00521736"/>
    <w:rsid w:val="00540B11"/>
    <w:rsid w:val="0055303D"/>
    <w:rsid w:val="005605A1"/>
    <w:rsid w:val="005728DF"/>
    <w:rsid w:val="005A552E"/>
    <w:rsid w:val="005C27FA"/>
    <w:rsid w:val="005D0BA1"/>
    <w:rsid w:val="005D6DC1"/>
    <w:rsid w:val="005E0DB2"/>
    <w:rsid w:val="005E2956"/>
    <w:rsid w:val="005E4C18"/>
    <w:rsid w:val="00606559"/>
    <w:rsid w:val="0063084F"/>
    <w:rsid w:val="0065481F"/>
    <w:rsid w:val="00655DF7"/>
    <w:rsid w:val="0066770B"/>
    <w:rsid w:val="006760E0"/>
    <w:rsid w:val="0068317A"/>
    <w:rsid w:val="00691E6C"/>
    <w:rsid w:val="006A0EFF"/>
    <w:rsid w:val="006C137F"/>
    <w:rsid w:val="006C3F21"/>
    <w:rsid w:val="006C5EAA"/>
    <w:rsid w:val="006D2F98"/>
    <w:rsid w:val="006E0C04"/>
    <w:rsid w:val="006F0BB4"/>
    <w:rsid w:val="00712EEF"/>
    <w:rsid w:val="007220C8"/>
    <w:rsid w:val="00725B9F"/>
    <w:rsid w:val="007330D9"/>
    <w:rsid w:val="007464C1"/>
    <w:rsid w:val="0075249C"/>
    <w:rsid w:val="00753886"/>
    <w:rsid w:val="007638E7"/>
    <w:rsid w:val="007847C8"/>
    <w:rsid w:val="007A5221"/>
    <w:rsid w:val="007A5CF2"/>
    <w:rsid w:val="007C7D35"/>
    <w:rsid w:val="007D28E8"/>
    <w:rsid w:val="007D71D5"/>
    <w:rsid w:val="007E15E2"/>
    <w:rsid w:val="007E4CA0"/>
    <w:rsid w:val="007F23EC"/>
    <w:rsid w:val="0083654A"/>
    <w:rsid w:val="00847A10"/>
    <w:rsid w:val="008514D1"/>
    <w:rsid w:val="008562A3"/>
    <w:rsid w:val="00861EF1"/>
    <w:rsid w:val="00870872"/>
    <w:rsid w:val="0088577B"/>
    <w:rsid w:val="0089305D"/>
    <w:rsid w:val="008D693C"/>
    <w:rsid w:val="008E05F0"/>
    <w:rsid w:val="008E4094"/>
    <w:rsid w:val="00931685"/>
    <w:rsid w:val="00940110"/>
    <w:rsid w:val="009453FB"/>
    <w:rsid w:val="00956A5E"/>
    <w:rsid w:val="00966F4B"/>
    <w:rsid w:val="00981EA3"/>
    <w:rsid w:val="009906F6"/>
    <w:rsid w:val="00996075"/>
    <w:rsid w:val="009A2094"/>
    <w:rsid w:val="009A6486"/>
    <w:rsid w:val="009C5ACE"/>
    <w:rsid w:val="009D7B66"/>
    <w:rsid w:val="009E7D6E"/>
    <w:rsid w:val="00A01EE0"/>
    <w:rsid w:val="00A16483"/>
    <w:rsid w:val="00A50719"/>
    <w:rsid w:val="00A51852"/>
    <w:rsid w:val="00A727A7"/>
    <w:rsid w:val="00AA18F5"/>
    <w:rsid w:val="00AB1BB2"/>
    <w:rsid w:val="00AB31E4"/>
    <w:rsid w:val="00AD0ED5"/>
    <w:rsid w:val="00AD68BF"/>
    <w:rsid w:val="00B339DB"/>
    <w:rsid w:val="00B348F7"/>
    <w:rsid w:val="00B3770C"/>
    <w:rsid w:val="00B553F6"/>
    <w:rsid w:val="00B71CB9"/>
    <w:rsid w:val="00B9157A"/>
    <w:rsid w:val="00B93C1C"/>
    <w:rsid w:val="00BE09E3"/>
    <w:rsid w:val="00BF5D00"/>
    <w:rsid w:val="00C0189E"/>
    <w:rsid w:val="00C06783"/>
    <w:rsid w:val="00C1382C"/>
    <w:rsid w:val="00C304B1"/>
    <w:rsid w:val="00C633F2"/>
    <w:rsid w:val="00C80104"/>
    <w:rsid w:val="00CA211E"/>
    <w:rsid w:val="00CA2880"/>
    <w:rsid w:val="00CC0026"/>
    <w:rsid w:val="00CF1C56"/>
    <w:rsid w:val="00D138DE"/>
    <w:rsid w:val="00D34C89"/>
    <w:rsid w:val="00D5375E"/>
    <w:rsid w:val="00D61EE8"/>
    <w:rsid w:val="00D66687"/>
    <w:rsid w:val="00D90D7D"/>
    <w:rsid w:val="00D93C37"/>
    <w:rsid w:val="00DA2B02"/>
    <w:rsid w:val="00DB4253"/>
    <w:rsid w:val="00DB4B09"/>
    <w:rsid w:val="00DC0A80"/>
    <w:rsid w:val="00DE0DA0"/>
    <w:rsid w:val="00DE1798"/>
    <w:rsid w:val="00DE1EA1"/>
    <w:rsid w:val="00DE7555"/>
    <w:rsid w:val="00E15C3C"/>
    <w:rsid w:val="00E16E63"/>
    <w:rsid w:val="00E37DE2"/>
    <w:rsid w:val="00E46EE0"/>
    <w:rsid w:val="00E66E66"/>
    <w:rsid w:val="00E856CE"/>
    <w:rsid w:val="00E90F00"/>
    <w:rsid w:val="00EB15ED"/>
    <w:rsid w:val="00EB2210"/>
    <w:rsid w:val="00EC3348"/>
    <w:rsid w:val="00EF3292"/>
    <w:rsid w:val="00EF3342"/>
    <w:rsid w:val="00F01BF2"/>
    <w:rsid w:val="00F036AF"/>
    <w:rsid w:val="00F1482B"/>
    <w:rsid w:val="00F21A12"/>
    <w:rsid w:val="00F32A0A"/>
    <w:rsid w:val="00F347FD"/>
    <w:rsid w:val="00F43F04"/>
    <w:rsid w:val="00F47D75"/>
    <w:rsid w:val="00F5096F"/>
    <w:rsid w:val="00F63EFC"/>
    <w:rsid w:val="00F96F03"/>
    <w:rsid w:val="00FC082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5AC26"/>
  <w15:chartTrackingRefBased/>
  <w15:docId w15:val="{E0ACE65C-C597-4252-8206-27FAC6F0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C88"/>
  </w:style>
  <w:style w:type="paragraph" w:styleId="Titre1">
    <w:name w:val="heading 1"/>
    <w:basedOn w:val="Normal"/>
    <w:next w:val="Normal"/>
    <w:link w:val="Titre1Car"/>
    <w:uiPriority w:val="9"/>
    <w:qFormat/>
    <w:rsid w:val="00087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87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8770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8770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087705"/>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08770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087705"/>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087705"/>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087705"/>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770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8770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87705"/>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087705"/>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087705"/>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087705"/>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087705"/>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087705"/>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087705"/>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087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8770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8770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87705"/>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087705"/>
    <w:pPr>
      <w:spacing w:before="160"/>
      <w:jc w:val="center"/>
    </w:pPr>
    <w:rPr>
      <w:i/>
      <w:iCs/>
      <w:color w:val="404040" w:themeColor="text1" w:themeTint="BF"/>
    </w:rPr>
  </w:style>
  <w:style w:type="character" w:customStyle="1" w:styleId="CitationCar">
    <w:name w:val="Citation Car"/>
    <w:basedOn w:val="Policepardfaut"/>
    <w:link w:val="Citation"/>
    <w:uiPriority w:val="29"/>
    <w:rsid w:val="00087705"/>
    <w:rPr>
      <w:i/>
      <w:iCs/>
      <w:color w:val="404040" w:themeColor="text1" w:themeTint="BF"/>
    </w:rPr>
  </w:style>
  <w:style w:type="paragraph" w:styleId="Paragraphedeliste">
    <w:name w:val="List Paragraph"/>
    <w:basedOn w:val="Normal"/>
    <w:uiPriority w:val="34"/>
    <w:qFormat/>
    <w:rsid w:val="00087705"/>
    <w:pPr>
      <w:ind w:left="720"/>
      <w:contextualSpacing/>
    </w:pPr>
  </w:style>
  <w:style w:type="character" w:styleId="Accentuationintense">
    <w:name w:val="Intense Emphasis"/>
    <w:basedOn w:val="Policepardfaut"/>
    <w:uiPriority w:val="21"/>
    <w:qFormat/>
    <w:rsid w:val="00087705"/>
    <w:rPr>
      <w:i/>
      <w:iCs/>
      <w:color w:val="0F4761" w:themeColor="accent1" w:themeShade="BF"/>
    </w:rPr>
  </w:style>
  <w:style w:type="paragraph" w:styleId="Citationintense">
    <w:name w:val="Intense Quote"/>
    <w:basedOn w:val="Normal"/>
    <w:next w:val="Normal"/>
    <w:link w:val="CitationintenseCar"/>
    <w:uiPriority w:val="30"/>
    <w:qFormat/>
    <w:rsid w:val="00087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87705"/>
    <w:rPr>
      <w:i/>
      <w:iCs/>
      <w:color w:val="0F4761" w:themeColor="accent1" w:themeShade="BF"/>
    </w:rPr>
  </w:style>
  <w:style w:type="character" w:styleId="Rfrenceintense">
    <w:name w:val="Intense Reference"/>
    <w:basedOn w:val="Policepardfaut"/>
    <w:uiPriority w:val="32"/>
    <w:qFormat/>
    <w:rsid w:val="00087705"/>
    <w:rPr>
      <w:b/>
      <w:bCs/>
      <w:smallCaps/>
      <w:color w:val="0F4761" w:themeColor="accent1" w:themeShade="BF"/>
      <w:spacing w:val="5"/>
    </w:rPr>
  </w:style>
  <w:style w:type="character" w:styleId="Lienhypertexte">
    <w:name w:val="Hyperlink"/>
    <w:basedOn w:val="Policepardfaut"/>
    <w:uiPriority w:val="99"/>
    <w:unhideWhenUsed/>
    <w:rsid w:val="0068317A"/>
    <w:rPr>
      <w:color w:val="467886" w:themeColor="hyperlink"/>
      <w:u w:val="single"/>
    </w:rPr>
  </w:style>
  <w:style w:type="paragraph" w:styleId="En-tte">
    <w:name w:val="header"/>
    <w:basedOn w:val="Normal"/>
    <w:link w:val="En-tteCar"/>
    <w:uiPriority w:val="99"/>
    <w:unhideWhenUsed/>
    <w:rsid w:val="00AA18F5"/>
    <w:pPr>
      <w:tabs>
        <w:tab w:val="center" w:pos="4536"/>
        <w:tab w:val="right" w:pos="9072"/>
      </w:tabs>
      <w:spacing w:after="0" w:line="240" w:lineRule="auto"/>
    </w:pPr>
  </w:style>
  <w:style w:type="character" w:customStyle="1" w:styleId="En-tteCar">
    <w:name w:val="En-tête Car"/>
    <w:basedOn w:val="Policepardfaut"/>
    <w:link w:val="En-tte"/>
    <w:uiPriority w:val="99"/>
    <w:rsid w:val="00AA18F5"/>
  </w:style>
  <w:style w:type="paragraph" w:styleId="Pieddepage">
    <w:name w:val="footer"/>
    <w:basedOn w:val="Normal"/>
    <w:link w:val="PieddepageCar"/>
    <w:uiPriority w:val="99"/>
    <w:unhideWhenUsed/>
    <w:rsid w:val="00AA18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18F5"/>
  </w:style>
  <w:style w:type="character" w:styleId="Marquedecommentaire">
    <w:name w:val="annotation reference"/>
    <w:basedOn w:val="Policepardfaut"/>
    <w:uiPriority w:val="99"/>
    <w:semiHidden/>
    <w:unhideWhenUsed/>
    <w:rsid w:val="002F25B5"/>
    <w:rPr>
      <w:sz w:val="16"/>
      <w:szCs w:val="16"/>
    </w:rPr>
  </w:style>
  <w:style w:type="paragraph" w:styleId="Commentaire">
    <w:name w:val="annotation text"/>
    <w:basedOn w:val="Normal"/>
    <w:link w:val="CommentaireCar"/>
    <w:uiPriority w:val="99"/>
    <w:unhideWhenUsed/>
    <w:rsid w:val="002F25B5"/>
    <w:pPr>
      <w:spacing w:line="240" w:lineRule="auto"/>
    </w:pPr>
    <w:rPr>
      <w:sz w:val="20"/>
      <w:szCs w:val="20"/>
    </w:rPr>
  </w:style>
  <w:style w:type="character" w:customStyle="1" w:styleId="CommentaireCar">
    <w:name w:val="Commentaire Car"/>
    <w:basedOn w:val="Policepardfaut"/>
    <w:link w:val="Commentaire"/>
    <w:uiPriority w:val="99"/>
    <w:rsid w:val="002F25B5"/>
    <w:rPr>
      <w:sz w:val="20"/>
      <w:szCs w:val="20"/>
    </w:rPr>
  </w:style>
  <w:style w:type="paragraph" w:styleId="Objetducommentaire">
    <w:name w:val="annotation subject"/>
    <w:basedOn w:val="Commentaire"/>
    <w:next w:val="Commentaire"/>
    <w:link w:val="ObjetducommentaireCar"/>
    <w:uiPriority w:val="99"/>
    <w:semiHidden/>
    <w:unhideWhenUsed/>
    <w:rsid w:val="002F25B5"/>
    <w:rPr>
      <w:b/>
      <w:bCs/>
    </w:rPr>
  </w:style>
  <w:style w:type="character" w:customStyle="1" w:styleId="ObjetducommentaireCar">
    <w:name w:val="Objet du commentaire Car"/>
    <w:basedOn w:val="CommentaireCar"/>
    <w:link w:val="Objetducommentaire"/>
    <w:uiPriority w:val="99"/>
    <w:semiHidden/>
    <w:rsid w:val="002F25B5"/>
    <w:rPr>
      <w:b/>
      <w:bCs/>
      <w:sz w:val="20"/>
      <w:szCs w:val="20"/>
    </w:rPr>
  </w:style>
  <w:style w:type="paragraph" w:styleId="Rvision">
    <w:name w:val="Revision"/>
    <w:hidden/>
    <w:uiPriority w:val="99"/>
    <w:semiHidden/>
    <w:rsid w:val="00EB15ED"/>
    <w:pPr>
      <w:spacing w:after="0" w:line="240" w:lineRule="auto"/>
    </w:pPr>
  </w:style>
  <w:style w:type="character" w:styleId="Mentionnonrsolue">
    <w:name w:val="Unresolved Mention"/>
    <w:basedOn w:val="Policepardfaut"/>
    <w:uiPriority w:val="99"/>
    <w:semiHidden/>
    <w:unhideWhenUsed/>
    <w:rsid w:val="00390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ropbox.com/scl/fo/11qj4y3a4s4nf9hqd7b5r/AKhwv63ZnvInsPBmgCLoKwQ?rlkey=aaqxxf4s2b04s2wgcrz6bw7qz&amp;dl=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FF4834CF4BE41BBC2F24CD94CDAB7" ma:contentTypeVersion="20" ma:contentTypeDescription="Crée un document." ma:contentTypeScope="" ma:versionID="5310eb2082618b2f230d34e87012f07c">
  <xsd:schema xmlns:xsd="http://www.w3.org/2001/XMLSchema" xmlns:xs="http://www.w3.org/2001/XMLSchema" xmlns:p="http://schemas.microsoft.com/office/2006/metadata/properties" xmlns:ns2="b488553e-6e89-4d7f-b083-a71e37a7962f" xmlns:ns3="8d1db0f9-2c65-4ee1-8756-13fa477d36b7" targetNamespace="http://schemas.microsoft.com/office/2006/metadata/properties" ma:root="true" ma:fieldsID="acb89433c6656149c34d636857724db3" ns2:_="" ns3:_="">
    <xsd:import namespace="b488553e-6e89-4d7f-b083-a71e37a7962f"/>
    <xsd:import namespace="8d1db0f9-2c65-4ee1-8756-13fa477d3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8553e-6e89-4d7f-b083-a71e37a7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23bcdff-663c-4079-ae37-c0baae6fb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db0f9-2c65-4ee1-8756-13fa477d36b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e67574d-38eb-4cca-88d1-621823e4c5d9}" ma:internalName="TaxCatchAll" ma:showField="CatchAllData" ma:web="8d1db0f9-2c65-4ee1-8756-13fa477d3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DB94E-20E5-4B7A-A631-651ED9A7C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8553e-6e89-4d7f-b083-a71e37a7962f"/>
    <ds:schemaRef ds:uri="8d1db0f9-2c65-4ee1-8756-13fa477d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78A9E-68EE-4CE1-8963-5D608AF8E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6067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2</cp:revision>
  <cp:lastPrinted>2025-06-10T07:57:00Z</cp:lastPrinted>
  <dcterms:created xsi:type="dcterms:W3CDTF">2025-06-17T05:01:00Z</dcterms:created>
  <dcterms:modified xsi:type="dcterms:W3CDTF">2025-06-17T05:01:00Z</dcterms:modified>
</cp:coreProperties>
</file>