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5047" w14:textId="1B4A33AF" w:rsidR="00692EF4" w:rsidRPr="000D462E" w:rsidRDefault="0021008D" w:rsidP="00907849">
      <w:pPr>
        <w:tabs>
          <w:tab w:val="right" w:pos="9070"/>
        </w:tabs>
        <w:spacing w:after="0" w:line="240" w:lineRule="auto"/>
        <w:jc w:val="both"/>
        <w:rPr>
          <w:color w:val="808080" w:themeColor="background1" w:themeShade="80"/>
          <w:sz w:val="40"/>
          <w:szCs w:val="40"/>
        </w:rPr>
      </w:pPr>
      <w:r w:rsidRPr="00BC5A46">
        <w:rPr>
          <w:rFonts w:asciiTheme="majorHAnsi" w:hAnsiTheme="majorHAnsi"/>
          <w:noProof/>
        </w:rPr>
        <mc:AlternateContent>
          <mc:Choice Requires="wps">
            <w:drawing>
              <wp:anchor distT="45720" distB="45720" distL="114300" distR="114300" simplePos="0" relativeHeight="251663360" behindDoc="0" locked="0" layoutInCell="1" allowOverlap="1" wp14:anchorId="08AD8E21" wp14:editId="381B603A">
                <wp:simplePos x="0" y="0"/>
                <wp:positionH relativeFrom="margin">
                  <wp:posOffset>-161925</wp:posOffset>
                </wp:positionH>
                <wp:positionV relativeFrom="margin">
                  <wp:posOffset>-941705</wp:posOffset>
                </wp:positionV>
                <wp:extent cx="1911350" cy="1404620"/>
                <wp:effectExtent l="0" t="0" r="0" b="0"/>
                <wp:wrapSquare wrapText="bothSides"/>
                <wp:docPr id="8311382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404620"/>
                        </a:xfrm>
                        <a:prstGeom prst="rect">
                          <a:avLst/>
                        </a:prstGeom>
                        <a:solidFill>
                          <a:srgbClr val="FFFFFF"/>
                        </a:solidFill>
                        <a:ln w="9525">
                          <a:noFill/>
                          <a:miter lim="800000"/>
                          <a:headEnd/>
                          <a:tailEnd/>
                        </a:ln>
                      </wps:spPr>
                      <wps:txbx>
                        <w:txbxContent>
                          <w:p w14:paraId="5DCAD20A" w14:textId="77777777" w:rsidR="0021008D" w:rsidRDefault="0021008D" w:rsidP="0021008D">
                            <w:r>
                              <w:rPr>
                                <w:noProof/>
                              </w:rPr>
                              <w:drawing>
                                <wp:inline distT="0" distB="0" distL="0" distR="0" wp14:anchorId="48E8B2AF" wp14:editId="221BB061">
                                  <wp:extent cx="1776763" cy="592432"/>
                                  <wp:effectExtent l="0" t="0" r="0" b="0"/>
                                  <wp:docPr id="10470138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10">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D8E21" id="_x0000_t202" coordsize="21600,21600" o:spt="202" path="m,l,21600r21600,l21600,xe">
                <v:stroke joinstyle="miter"/>
                <v:path gradientshapeok="t" o:connecttype="rect"/>
              </v:shapetype>
              <v:shape id="Zone de texte 2" o:spid="_x0000_s1026" type="#_x0000_t202" style="position:absolute;left:0;text-align:left;margin-left:-12.75pt;margin-top:-74.15pt;width:150.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" stroked="f">
                <v:textbox style="mso-fit-shape-to-text:t">
                  <w:txbxContent>
                    <w:p w14:paraId="5DCAD20A" w14:textId="77777777" w:rsidR="0021008D" w:rsidRDefault="0021008D" w:rsidP="0021008D">
                      <w:r>
                        <w:rPr>
                          <w:noProof/>
                        </w:rPr>
                        <w:drawing>
                          <wp:inline distT="0" distB="0" distL="0" distR="0" wp14:anchorId="48E8B2AF" wp14:editId="221BB061">
                            <wp:extent cx="1776763" cy="592432"/>
                            <wp:effectExtent l="0" t="0" r="0" b="0"/>
                            <wp:docPr id="10470138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10">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v:textbox>
                <w10:wrap type="square" anchorx="margin" anchory="margin"/>
              </v:shape>
            </w:pict>
          </mc:Fallback>
        </mc:AlternateContent>
      </w:r>
      <w:r w:rsidR="00692EF4" w:rsidRPr="000D462E">
        <w:rPr>
          <w:color w:val="808080" w:themeColor="background1" w:themeShade="80"/>
          <w:sz w:val="40"/>
          <w:szCs w:val="40"/>
        </w:rPr>
        <w:t>Communiqué de presse</w:t>
      </w:r>
    </w:p>
    <w:p w14:paraId="724EA3C7" w14:textId="51D01387" w:rsidR="00023D2B" w:rsidRDefault="00692EF4" w:rsidP="00907849">
      <w:pPr>
        <w:tabs>
          <w:tab w:val="right" w:pos="9070"/>
        </w:tabs>
        <w:spacing w:after="0" w:line="240" w:lineRule="auto"/>
        <w:jc w:val="both"/>
      </w:pPr>
      <w:r w:rsidRPr="0021008D">
        <w:t>SIAMS 2026#</w:t>
      </w:r>
      <w:r w:rsidR="00761310">
        <w:t>7</w:t>
      </w:r>
      <w:r w:rsidR="0021008D" w:rsidRPr="0021008D">
        <w:tab/>
      </w:r>
      <w:r w:rsidR="00761310">
        <w:t>24 avril</w:t>
      </w:r>
      <w:r w:rsidR="008E4E72">
        <w:t xml:space="preserve"> </w:t>
      </w:r>
      <w:r w:rsidRPr="0021008D">
        <w:t>2026</w:t>
      </w:r>
    </w:p>
    <w:p w14:paraId="0AC14D31" w14:textId="77777777" w:rsidR="0021008D" w:rsidRPr="00000EAB" w:rsidRDefault="0021008D" w:rsidP="00907849">
      <w:pPr>
        <w:spacing w:after="0" w:line="240" w:lineRule="auto"/>
        <w:rPr>
          <w:b/>
          <w:bCs/>
          <w:color w:val="0070C0"/>
          <w:sz w:val="18"/>
          <w:szCs w:val="18"/>
        </w:rPr>
      </w:pPr>
    </w:p>
    <w:p w14:paraId="2864179C" w14:textId="0F475B3E" w:rsidR="00761310" w:rsidRPr="006577F6" w:rsidRDefault="00761310" w:rsidP="00761310">
      <w:pPr>
        <w:spacing w:after="0"/>
        <w:rPr>
          <w:b/>
          <w:bCs/>
          <w:color w:val="0070C0"/>
          <w:sz w:val="28"/>
          <w:szCs w:val="28"/>
        </w:rPr>
      </w:pPr>
      <w:r w:rsidRPr="006577F6">
        <w:rPr>
          <w:b/>
          <w:bCs/>
          <w:color w:val="0070C0"/>
          <w:sz w:val="28"/>
          <w:szCs w:val="28"/>
        </w:rPr>
        <w:t>SIAMS</w:t>
      </w:r>
      <w:r w:rsidR="00C70A95">
        <w:rPr>
          <w:b/>
          <w:bCs/>
          <w:color w:val="0070C0"/>
          <w:sz w:val="28"/>
          <w:szCs w:val="28"/>
        </w:rPr>
        <w:t xml:space="preserve"> : </w:t>
      </w:r>
      <w:r w:rsidR="00833342">
        <w:rPr>
          <w:b/>
          <w:bCs/>
          <w:color w:val="0070C0"/>
          <w:sz w:val="28"/>
          <w:szCs w:val="28"/>
        </w:rPr>
        <w:t>s</w:t>
      </w:r>
      <w:r w:rsidR="00621BAB">
        <w:rPr>
          <w:b/>
          <w:bCs/>
          <w:color w:val="0070C0"/>
          <w:sz w:val="28"/>
          <w:szCs w:val="28"/>
        </w:rPr>
        <w:t>atisfaction des organisateurs</w:t>
      </w:r>
      <w:r w:rsidR="003103AD">
        <w:rPr>
          <w:b/>
          <w:bCs/>
          <w:color w:val="0070C0"/>
          <w:sz w:val="28"/>
          <w:szCs w:val="28"/>
        </w:rPr>
        <w:t xml:space="preserve"> et des exposants : </w:t>
      </w:r>
      <w:r w:rsidR="00621BAB">
        <w:rPr>
          <w:b/>
          <w:bCs/>
          <w:color w:val="0070C0"/>
          <w:sz w:val="28"/>
          <w:szCs w:val="28"/>
        </w:rPr>
        <w:t>e</w:t>
      </w:r>
      <w:r w:rsidRPr="006577F6">
        <w:rPr>
          <w:b/>
          <w:bCs/>
          <w:color w:val="0070C0"/>
          <w:sz w:val="28"/>
          <w:szCs w:val="28"/>
        </w:rPr>
        <w:t xml:space="preserve">n route pour </w:t>
      </w:r>
      <w:r w:rsidR="00191E0B">
        <w:rPr>
          <w:b/>
          <w:bCs/>
          <w:color w:val="0070C0"/>
          <w:sz w:val="28"/>
          <w:szCs w:val="28"/>
        </w:rPr>
        <w:t>20</w:t>
      </w:r>
      <w:r w:rsidRPr="006577F6">
        <w:rPr>
          <w:b/>
          <w:bCs/>
          <w:color w:val="0070C0"/>
          <w:sz w:val="28"/>
          <w:szCs w:val="28"/>
        </w:rPr>
        <w:t>2</w:t>
      </w:r>
      <w:r w:rsidR="00621BAB">
        <w:rPr>
          <w:b/>
          <w:bCs/>
          <w:color w:val="0070C0"/>
          <w:sz w:val="28"/>
          <w:szCs w:val="28"/>
        </w:rPr>
        <w:t>8</w:t>
      </w:r>
      <w:r w:rsidRPr="006577F6">
        <w:rPr>
          <w:b/>
          <w:bCs/>
          <w:color w:val="0070C0"/>
          <w:sz w:val="28"/>
          <w:szCs w:val="28"/>
        </w:rPr>
        <w:t> !</w:t>
      </w:r>
    </w:p>
    <w:p w14:paraId="22EA9690" w14:textId="3F2EF4C1" w:rsidR="00761310" w:rsidRDefault="00761310" w:rsidP="00761310">
      <w:pPr>
        <w:spacing w:after="0"/>
        <w:jc w:val="both"/>
        <w:rPr>
          <w:i/>
          <w:iCs/>
        </w:rPr>
      </w:pPr>
      <w:r w:rsidRPr="00900331">
        <w:rPr>
          <w:i/>
          <w:iCs/>
        </w:rPr>
        <w:t xml:space="preserve">Avec une </w:t>
      </w:r>
      <w:r w:rsidRPr="00B463B2">
        <w:rPr>
          <w:i/>
          <w:iCs/>
        </w:rPr>
        <w:t>fréquentation quasiment équivalente à 202</w:t>
      </w:r>
      <w:r>
        <w:rPr>
          <w:i/>
          <w:iCs/>
        </w:rPr>
        <w:t>4,</w:t>
      </w:r>
      <w:r w:rsidRPr="00B463B2">
        <w:rPr>
          <w:i/>
          <w:iCs/>
        </w:rPr>
        <w:t xml:space="preserve"> le SIAMS 202</w:t>
      </w:r>
      <w:r>
        <w:rPr>
          <w:i/>
          <w:iCs/>
        </w:rPr>
        <w:t>6</w:t>
      </w:r>
      <w:r w:rsidRPr="00B463B2">
        <w:rPr>
          <w:i/>
          <w:iCs/>
        </w:rPr>
        <w:t xml:space="preserve"> confirme son statut de Salon incontournable dans le domaine de la microtechnique. Cerise</w:t>
      </w:r>
      <w:r>
        <w:rPr>
          <w:i/>
          <w:iCs/>
        </w:rPr>
        <w:t xml:space="preserve"> sur le gâteau, t</w:t>
      </w:r>
      <w:r w:rsidRPr="00900331">
        <w:rPr>
          <w:i/>
          <w:iCs/>
        </w:rPr>
        <w:t xml:space="preserve">out au long de la semaine les </w:t>
      </w:r>
      <w:r>
        <w:rPr>
          <w:i/>
          <w:iCs/>
        </w:rPr>
        <w:t xml:space="preserve">hôtes et </w:t>
      </w:r>
      <w:r w:rsidRPr="00900331">
        <w:rPr>
          <w:i/>
          <w:iCs/>
        </w:rPr>
        <w:t xml:space="preserve">hôtesses ont déjà réceptionné </w:t>
      </w:r>
      <w:r>
        <w:rPr>
          <w:i/>
          <w:iCs/>
        </w:rPr>
        <w:t xml:space="preserve">une centaine de </w:t>
      </w:r>
      <w:r w:rsidRPr="00900331">
        <w:rPr>
          <w:i/>
          <w:iCs/>
        </w:rPr>
        <w:t>formulaires d’intentions pour 202</w:t>
      </w:r>
      <w:r w:rsidR="006577F6">
        <w:rPr>
          <w:i/>
          <w:iCs/>
        </w:rPr>
        <w:t>8</w:t>
      </w:r>
      <w:r w:rsidRPr="00900331">
        <w:rPr>
          <w:i/>
          <w:iCs/>
        </w:rPr>
        <w:t xml:space="preserve">. </w:t>
      </w:r>
      <w:r>
        <w:rPr>
          <w:i/>
          <w:iCs/>
        </w:rPr>
        <w:t xml:space="preserve">Comme d’habitude, les organisateurs mettront rapidement en place un questionnaire et fixeront une séance de débriefing avec les exposants pour les améliorations à apporter dans le futur. Les visiteurs </w:t>
      </w:r>
      <w:r w:rsidR="00613E0C">
        <w:rPr>
          <w:i/>
          <w:iCs/>
        </w:rPr>
        <w:t>ont également pu répondre à un questionnaire d'amélioration</w:t>
      </w:r>
      <w:r w:rsidR="00055A76">
        <w:rPr>
          <w:i/>
          <w:iCs/>
        </w:rPr>
        <w:t xml:space="preserve"> qui donnera de précieuses </w:t>
      </w:r>
      <w:r w:rsidR="00227851">
        <w:rPr>
          <w:i/>
          <w:iCs/>
        </w:rPr>
        <w:t>indications.</w:t>
      </w:r>
    </w:p>
    <w:p w14:paraId="1C9ED274" w14:textId="77777777" w:rsidR="00761310" w:rsidRPr="00900331" w:rsidRDefault="00761310" w:rsidP="00761310">
      <w:pPr>
        <w:spacing w:after="0"/>
        <w:jc w:val="both"/>
        <w:rPr>
          <w:i/>
          <w:iCs/>
        </w:rPr>
      </w:pPr>
    </w:p>
    <w:p w14:paraId="13FC7234" w14:textId="1A741D6C" w:rsidR="00761310" w:rsidRDefault="00761310" w:rsidP="00761310">
      <w:pPr>
        <w:spacing w:after="0"/>
        <w:jc w:val="both"/>
      </w:pPr>
      <w:r>
        <w:t>Av</w:t>
      </w:r>
      <w:r w:rsidRPr="00093407">
        <w:t xml:space="preserve">ec </w:t>
      </w:r>
      <w:r w:rsidR="00093407" w:rsidRPr="00093407">
        <w:t>15</w:t>
      </w:r>
      <w:r w:rsidRPr="00093407">
        <w:t>'</w:t>
      </w:r>
      <w:r w:rsidR="00093407" w:rsidRPr="00093407">
        <w:t>048</w:t>
      </w:r>
      <w:r>
        <w:t xml:space="preserve"> (</w:t>
      </w:r>
      <w:r w:rsidR="00227851">
        <w:t>2024</w:t>
      </w:r>
      <w:r w:rsidR="003D5CA6">
        <w:t xml:space="preserve">: 14'204. </w:t>
      </w:r>
      <w:r>
        <w:t>2022 : 14’781) participants, la fréquentation de SIAMS</w:t>
      </w:r>
      <w:r w:rsidR="00C2167F">
        <w:t xml:space="preserve"> 2026</w:t>
      </w:r>
      <w:r>
        <w:t xml:space="preserve"> est jugée très bonne tant par les organisateurs que par les exposants</w:t>
      </w:r>
      <w:r w:rsidRPr="00F3106A">
        <w:t xml:space="preserve">. </w:t>
      </w:r>
      <w:r w:rsidRPr="00F3106A">
        <w:rPr>
          <w:i/>
          <w:iCs/>
        </w:rPr>
        <w:t>« </w:t>
      </w:r>
      <w:r w:rsidR="00621BAB" w:rsidRPr="00F3106A">
        <w:rPr>
          <w:i/>
          <w:iCs/>
        </w:rPr>
        <w:t>Mardi matin les halles ont été rapidement pleines, mais la suite de journée s’est avérée plus calme</w:t>
      </w:r>
      <w:r w:rsidR="00D8376A" w:rsidRPr="00F3106A">
        <w:rPr>
          <w:i/>
          <w:iCs/>
        </w:rPr>
        <w:t>. Cette légère contre-performance a été compensée par l’affluence record de mercredi et jeudi</w:t>
      </w:r>
      <w:r w:rsidR="00621BAB" w:rsidRPr="00F3106A">
        <w:rPr>
          <w:i/>
          <w:iCs/>
        </w:rPr>
        <w:t xml:space="preserve"> </w:t>
      </w:r>
      <w:r w:rsidRPr="00F3106A">
        <w:rPr>
          <w:i/>
          <w:iCs/>
        </w:rPr>
        <w:t> »</w:t>
      </w:r>
      <w:r w:rsidRPr="00F3106A">
        <w:t xml:space="preserve"> explique Pierre-Yves Kohler le directeur du Salon</w:t>
      </w:r>
      <w:r w:rsidR="004633FC" w:rsidRPr="00F3106A">
        <w:t xml:space="preserve"> qui ajoute : </w:t>
      </w:r>
      <w:r w:rsidR="004633FC" w:rsidRPr="00F3106A">
        <w:rPr>
          <w:i/>
          <w:iCs/>
        </w:rPr>
        <w:t>« </w:t>
      </w:r>
      <w:r w:rsidR="00D351B3" w:rsidRPr="00F3106A">
        <w:rPr>
          <w:i/>
          <w:iCs/>
        </w:rPr>
        <w:t xml:space="preserve">Le nombre n’est pas tout, </w:t>
      </w:r>
      <w:r w:rsidR="00576A67">
        <w:rPr>
          <w:i/>
          <w:iCs/>
        </w:rPr>
        <w:t xml:space="preserve">par exemple, </w:t>
      </w:r>
      <w:r w:rsidR="00D351B3" w:rsidRPr="00F3106A">
        <w:rPr>
          <w:i/>
          <w:iCs/>
        </w:rPr>
        <w:t xml:space="preserve">un exposant nous a dit avoir réalisé mardi </w:t>
      </w:r>
      <w:r w:rsidR="00F3106A" w:rsidRPr="00F3106A">
        <w:rPr>
          <w:i/>
          <w:iCs/>
        </w:rPr>
        <w:t>s</w:t>
      </w:r>
      <w:r w:rsidR="00D351B3" w:rsidRPr="00F3106A">
        <w:rPr>
          <w:i/>
          <w:iCs/>
        </w:rPr>
        <w:t>a meilleure journée d’exposition</w:t>
      </w:r>
      <w:r w:rsidR="00F3106A" w:rsidRPr="00F3106A">
        <w:rPr>
          <w:i/>
          <w:iCs/>
        </w:rPr>
        <w:t xml:space="preserve"> de tous les temps </w:t>
      </w:r>
      <w:r w:rsidR="00DE7C07">
        <w:rPr>
          <w:i/>
          <w:iCs/>
        </w:rPr>
        <w:t>(et toutes expositions confondues)</w:t>
      </w:r>
      <w:r w:rsidR="00E01303">
        <w:rPr>
          <w:i/>
          <w:iCs/>
        </w:rPr>
        <w:t xml:space="preserve"> </w:t>
      </w:r>
      <w:r w:rsidR="00F3106A" w:rsidRPr="00F3106A">
        <w:rPr>
          <w:i/>
          <w:iCs/>
        </w:rPr>
        <w:t>»</w:t>
      </w:r>
      <w:r w:rsidRPr="00F3106A">
        <w:rPr>
          <w:i/>
          <w:iCs/>
        </w:rPr>
        <w:t>.</w:t>
      </w:r>
      <w:r>
        <w:t xml:space="preserve"> </w:t>
      </w:r>
    </w:p>
    <w:p w14:paraId="56B5E1FF" w14:textId="77777777" w:rsidR="00761310" w:rsidRDefault="00761310" w:rsidP="00761310">
      <w:pPr>
        <w:spacing w:after="0"/>
        <w:jc w:val="both"/>
      </w:pPr>
    </w:p>
    <w:p w14:paraId="1AABDAD1" w14:textId="77777777" w:rsidR="00761310" w:rsidRDefault="00761310" w:rsidP="00761310">
      <w:pPr>
        <w:spacing w:after="0"/>
        <w:jc w:val="both"/>
        <w:rPr>
          <w:b/>
          <w:bCs/>
        </w:rPr>
      </w:pPr>
      <w:r>
        <w:rPr>
          <w:b/>
          <w:bCs/>
        </w:rPr>
        <w:t>Présence internationale confirmée</w:t>
      </w:r>
    </w:p>
    <w:p w14:paraId="4DF63BF9" w14:textId="1CF75870" w:rsidR="00761310" w:rsidRDefault="00761310" w:rsidP="00677AD2">
      <w:pPr>
        <w:spacing w:after="0"/>
        <w:jc w:val="both"/>
      </w:pPr>
      <w:r>
        <w:rPr>
          <w:i/>
          <w:iCs/>
        </w:rPr>
        <w:t>« </w:t>
      </w:r>
      <w:r w:rsidRPr="005F6620">
        <w:rPr>
          <w:i/>
          <w:iCs/>
        </w:rPr>
        <w:t>Un fabricant de machine</w:t>
      </w:r>
      <w:r>
        <w:rPr>
          <w:i/>
          <w:iCs/>
        </w:rPr>
        <w:t>s</w:t>
      </w:r>
      <w:r w:rsidRPr="005F6620">
        <w:rPr>
          <w:i/>
          <w:iCs/>
        </w:rPr>
        <w:t xml:space="preserve"> d</w:t>
      </w:r>
      <w:r w:rsidR="00DE7C07">
        <w:rPr>
          <w:i/>
          <w:iCs/>
        </w:rPr>
        <w:t xml:space="preserve">e notre région </w:t>
      </w:r>
      <w:r w:rsidR="00D8376A">
        <w:rPr>
          <w:i/>
          <w:iCs/>
        </w:rPr>
        <w:t xml:space="preserve">nous a </w:t>
      </w:r>
      <w:r w:rsidR="00155C0E">
        <w:rPr>
          <w:i/>
          <w:iCs/>
        </w:rPr>
        <w:t xml:space="preserve">confirmé le statut de SIAMS comme salon </w:t>
      </w:r>
      <w:r w:rsidR="00DE7C07">
        <w:rPr>
          <w:i/>
          <w:iCs/>
        </w:rPr>
        <w:t xml:space="preserve">international </w:t>
      </w:r>
      <w:r w:rsidR="00155C0E" w:rsidRPr="006415BD">
        <w:rPr>
          <w:i/>
          <w:iCs/>
        </w:rPr>
        <w:t xml:space="preserve">incontournable </w:t>
      </w:r>
      <w:r w:rsidR="00677AD2" w:rsidRPr="006415BD">
        <w:rPr>
          <w:i/>
          <w:iCs/>
        </w:rPr>
        <w:t>pour le petit et le précis en relevant le fait que dès le premier jour, plusieurs de ses clients américains l’on</w:t>
      </w:r>
      <w:r w:rsidR="002775DC">
        <w:rPr>
          <w:i/>
          <w:iCs/>
        </w:rPr>
        <w:t>t</w:t>
      </w:r>
      <w:r w:rsidR="00677AD2" w:rsidRPr="006415BD">
        <w:rPr>
          <w:i/>
          <w:iCs/>
        </w:rPr>
        <w:t xml:space="preserve"> visité avec des projets » </w:t>
      </w:r>
      <w:r w:rsidR="00806985" w:rsidRPr="006415BD">
        <w:t xml:space="preserve">précise </w:t>
      </w:r>
      <w:r w:rsidRPr="006415BD">
        <w:t xml:space="preserve">le directeur qui continue : </w:t>
      </w:r>
      <w:r w:rsidRPr="006415BD">
        <w:rPr>
          <w:i/>
          <w:iCs/>
        </w:rPr>
        <w:t xml:space="preserve">« Un autre exposant nous a confié </w:t>
      </w:r>
      <w:r w:rsidR="00DE7C07" w:rsidRPr="006415BD">
        <w:rPr>
          <w:i/>
          <w:iCs/>
        </w:rPr>
        <w:t xml:space="preserve">que tous ses donneurs d’ordres du monde </w:t>
      </w:r>
      <w:r w:rsidR="00AC48A1" w:rsidRPr="006415BD">
        <w:rPr>
          <w:i/>
          <w:iCs/>
        </w:rPr>
        <w:t>horloger avaient fait un stop sur son stand »</w:t>
      </w:r>
      <w:r w:rsidR="006415BD" w:rsidRPr="006415BD">
        <w:rPr>
          <w:i/>
          <w:iCs/>
        </w:rPr>
        <w:t xml:space="preserve">. </w:t>
      </w:r>
      <w:r w:rsidRPr="006415BD">
        <w:rPr>
          <w:i/>
          <w:iCs/>
        </w:rPr>
        <w:t xml:space="preserve">« Tous celles et ceux avec qui nous avons discuté relèvent la très bonne qualité des contacts et échanges » </w:t>
      </w:r>
      <w:r w:rsidRPr="006415BD">
        <w:t>ajoute Christophe Bichsel, responsable clients.</w:t>
      </w:r>
    </w:p>
    <w:p w14:paraId="7A679433" w14:textId="77777777" w:rsidR="00761310" w:rsidRDefault="00761310" w:rsidP="00761310">
      <w:pPr>
        <w:spacing w:after="0"/>
        <w:jc w:val="both"/>
      </w:pPr>
    </w:p>
    <w:p w14:paraId="72AD5313" w14:textId="0E88D6F6" w:rsidR="00761310" w:rsidRDefault="00761310" w:rsidP="00761310">
      <w:pPr>
        <w:spacing w:after="0"/>
        <w:jc w:val="both"/>
      </w:pPr>
      <w:r w:rsidRPr="00A90E61">
        <w:t xml:space="preserve">En ce qui concerne la répartition géographique, les visiteurs proviennent de </w:t>
      </w:r>
      <w:r w:rsidR="00446076" w:rsidRPr="00A90E61">
        <w:t>40</w:t>
      </w:r>
      <w:r w:rsidRPr="00A90E61">
        <w:t xml:space="preserve"> pays (</w:t>
      </w:r>
      <w:r w:rsidR="00446076" w:rsidRPr="00A90E61">
        <w:t>2024</w:t>
      </w:r>
      <w:r w:rsidR="00741C71" w:rsidRPr="00A90E61">
        <w:t xml:space="preserve"> : 25, </w:t>
      </w:r>
      <w:r w:rsidRPr="00A90E61">
        <w:t xml:space="preserve">2022 : 30), en tête en pourcentage : la Suisse avec </w:t>
      </w:r>
      <w:r w:rsidR="00917799" w:rsidRPr="00A90E61">
        <w:t>90</w:t>
      </w:r>
      <w:r w:rsidRPr="00A90E61">
        <w:t>% (</w:t>
      </w:r>
      <w:r w:rsidR="00E63A30" w:rsidRPr="00A90E61">
        <w:t xml:space="preserve">2024 : </w:t>
      </w:r>
      <w:r w:rsidR="00917799" w:rsidRPr="00A90E61">
        <w:t xml:space="preserve">88%, </w:t>
      </w:r>
      <w:r w:rsidRPr="00A90E61">
        <w:t>2022 : 93%), France : 4% (</w:t>
      </w:r>
      <w:r w:rsidR="006638EC" w:rsidRPr="00A90E61">
        <w:t xml:space="preserve">2024 : 4,5%, </w:t>
      </w:r>
      <w:r w:rsidRPr="00A90E61">
        <w:t xml:space="preserve">2022 : 3%), Allemagne, 2% (stable), Italie : 1% (stable) et </w:t>
      </w:r>
      <w:r w:rsidR="00BA6FCE" w:rsidRPr="00A90E61">
        <w:t>3</w:t>
      </w:r>
      <w:r w:rsidRPr="00A90E61">
        <w:t>% pour tous les autres pays.</w:t>
      </w:r>
    </w:p>
    <w:p w14:paraId="7E58E521" w14:textId="77777777" w:rsidR="00761310" w:rsidRDefault="00761310" w:rsidP="00761310">
      <w:pPr>
        <w:spacing w:after="0"/>
        <w:jc w:val="both"/>
      </w:pPr>
    </w:p>
    <w:p w14:paraId="335B0C1D" w14:textId="77777777" w:rsidR="00761310" w:rsidRPr="00155C1B" w:rsidRDefault="00761310" w:rsidP="00761310">
      <w:pPr>
        <w:spacing w:after="0"/>
        <w:jc w:val="both"/>
        <w:rPr>
          <w:b/>
          <w:bCs/>
        </w:rPr>
      </w:pPr>
      <w:r w:rsidRPr="00155C1B">
        <w:rPr>
          <w:b/>
          <w:bCs/>
        </w:rPr>
        <w:t>Ressources humaines</w:t>
      </w:r>
    </w:p>
    <w:p w14:paraId="46EC8861" w14:textId="6D9D293E" w:rsidR="00761310" w:rsidRDefault="00761310" w:rsidP="00761310">
      <w:pPr>
        <w:spacing w:after="0"/>
        <w:jc w:val="both"/>
      </w:pPr>
      <w:r>
        <w:t xml:space="preserve">Cette année un effort particulier avait été fourni par les entreprises pour rechercher du personnel lors du salon. </w:t>
      </w:r>
      <w:r w:rsidR="00806985">
        <w:t xml:space="preserve">Le vendredi était axé RH et malgré la situation </w:t>
      </w:r>
      <w:r w:rsidR="009A2E4A">
        <w:t>compliquée</w:t>
      </w:r>
      <w:r w:rsidR="00806985">
        <w:t xml:space="preserve"> de l’industrie, près d’une </w:t>
      </w:r>
      <w:r w:rsidR="009A2E4A">
        <w:t>c</w:t>
      </w:r>
      <w:r w:rsidR="00806985">
        <w:t xml:space="preserve">entaine de postes de travail sont ouverts </w:t>
      </w:r>
      <w:r w:rsidR="009A2E4A">
        <w:t>dans les entreprises exposantes. La liste des</w:t>
      </w:r>
      <w:r>
        <w:t xml:space="preserve"> places de travail disponibles imprimée à 100 exemplaires a été entièrement distribuée. De nombreuses entreprises ont également ajouté des postes ouverts au fil de la semaine sur le portail d’informations microtechniques qui restera une source d’informations ciblées de valeur entre chaque édition de SIAMS.</w:t>
      </w:r>
    </w:p>
    <w:p w14:paraId="7B38D4E4" w14:textId="77777777" w:rsidR="00761310" w:rsidRDefault="00761310" w:rsidP="00761310">
      <w:pPr>
        <w:spacing w:after="0"/>
        <w:jc w:val="both"/>
      </w:pPr>
    </w:p>
    <w:p w14:paraId="6BAFC1E1" w14:textId="77777777" w:rsidR="00761310" w:rsidRDefault="00761310" w:rsidP="00761310">
      <w:pPr>
        <w:spacing w:after="0"/>
        <w:jc w:val="both"/>
        <w:rPr>
          <w:b/>
          <w:bCs/>
        </w:rPr>
      </w:pPr>
      <w:r>
        <w:rPr>
          <w:b/>
          <w:bCs/>
        </w:rPr>
        <w:t>Des manifestations de haute tenue</w:t>
      </w:r>
    </w:p>
    <w:p w14:paraId="50ADB3AC" w14:textId="71841905" w:rsidR="00761310" w:rsidRDefault="00761310" w:rsidP="00761310">
      <w:pPr>
        <w:spacing w:after="0"/>
        <w:jc w:val="both"/>
      </w:pPr>
      <w:r>
        <w:t>Les différents événements annexes telles l</w:t>
      </w:r>
      <w:r w:rsidR="00364925">
        <w:t xml:space="preserve">’inauguration officielle avec Madame la Conseillère fédérale Elisabeth Baume-Schneider, les </w:t>
      </w:r>
      <w:r>
        <w:t>conférences, les soirées et les petits déjeuners ont tous remporté un franc succès. Le format des séances matinales pour les exposants plaît et les organisateurs annoncent d’ores et déjà la volonté de réitérer l’opération en 202</w:t>
      </w:r>
      <w:r w:rsidR="000B6689">
        <w:t>8</w:t>
      </w:r>
      <w:r>
        <w:t xml:space="preserve">. </w:t>
      </w:r>
    </w:p>
    <w:p w14:paraId="32D2ACB8" w14:textId="77777777" w:rsidR="00761310" w:rsidRDefault="00761310" w:rsidP="00761310">
      <w:pPr>
        <w:spacing w:after="0"/>
        <w:jc w:val="both"/>
      </w:pPr>
    </w:p>
    <w:p w14:paraId="5738E383" w14:textId="1C6DECD1" w:rsidR="00761310" w:rsidRDefault="00761310" w:rsidP="00761310">
      <w:pPr>
        <w:spacing w:after="0"/>
        <w:jc w:val="both"/>
      </w:pPr>
      <w:r w:rsidRPr="00EA4DBA">
        <w:t>Quant à la soirée avec le Dan Mu</w:t>
      </w:r>
      <w:r>
        <w:t>dd</w:t>
      </w:r>
      <w:r w:rsidRPr="00EA4DBA">
        <w:t xml:space="preserve"> Trio, disons simplement que le vainqueur du Swiss Blues Challenge 2023, exceptionnel participant à The Voice Germany 2023 et à l’international Blues Challenge à Memphis</w:t>
      </w:r>
      <w:r>
        <w:t xml:space="preserve"> </w:t>
      </w:r>
      <w:r w:rsidRPr="00EA4DBA">
        <w:t>en 2024</w:t>
      </w:r>
      <w:r w:rsidR="001A6508">
        <w:t xml:space="preserve"> </w:t>
      </w:r>
      <w:r w:rsidRPr="00EA4DBA">
        <w:t>a immédiatement su</w:t>
      </w:r>
      <w:r w:rsidR="00364925">
        <w:t>, comme en 2024,</w:t>
      </w:r>
      <w:r w:rsidRPr="00EA4DBA">
        <w:t xml:space="preserve"> capter l’auditoire. </w:t>
      </w:r>
      <w:r>
        <w:t>E</w:t>
      </w:r>
      <w:r w:rsidRPr="00EA4DBA">
        <w:t xml:space="preserve">ncore </w:t>
      </w:r>
      <w:r>
        <w:t>une soirée</w:t>
      </w:r>
      <w:r w:rsidRPr="00EA4DBA">
        <w:t xml:space="preserve"> magique au SIAMS !</w:t>
      </w:r>
    </w:p>
    <w:p w14:paraId="3C7CFC2C" w14:textId="77777777" w:rsidR="00761310" w:rsidRDefault="00761310" w:rsidP="00761310">
      <w:pPr>
        <w:spacing w:after="0"/>
        <w:jc w:val="both"/>
      </w:pPr>
    </w:p>
    <w:p w14:paraId="21E2E6D3" w14:textId="77777777" w:rsidR="00761310" w:rsidRDefault="00761310" w:rsidP="00761310">
      <w:pPr>
        <w:spacing w:after="0"/>
        <w:jc w:val="both"/>
        <w:rPr>
          <w:b/>
          <w:bCs/>
        </w:rPr>
      </w:pPr>
      <w:r w:rsidRPr="00C74789">
        <w:rPr>
          <w:b/>
          <w:bCs/>
        </w:rPr>
        <w:t>Et les parkings ?</w:t>
      </w:r>
    </w:p>
    <w:p w14:paraId="18BDE108" w14:textId="281B9D07" w:rsidR="00761310" w:rsidRDefault="00437F32" w:rsidP="00761310">
      <w:pPr>
        <w:spacing w:after="0"/>
        <w:jc w:val="both"/>
      </w:pPr>
      <w:r>
        <w:t>Pour la première fois le</w:t>
      </w:r>
      <w:r w:rsidR="00DB5C1C">
        <w:t>s</w:t>
      </w:r>
      <w:r>
        <w:t xml:space="preserve"> Gorges de Court ont été utilisé</w:t>
      </w:r>
      <w:r w:rsidR="00FD53D9">
        <w:t>e</w:t>
      </w:r>
      <w:r>
        <w:t>s comme parking</w:t>
      </w:r>
      <w:r w:rsidR="00804D66">
        <w:t xml:space="preserve">. </w:t>
      </w:r>
      <w:r w:rsidR="00804D66" w:rsidRPr="00A90E61">
        <w:t>A</w:t>
      </w:r>
      <w:r w:rsidRPr="00A90E61">
        <w:t xml:space="preserve">vec </w:t>
      </w:r>
      <w:r w:rsidR="00A014E2" w:rsidRPr="00A90E61">
        <w:t>plus de 500</w:t>
      </w:r>
      <w:r w:rsidRPr="00A90E61">
        <w:t xml:space="preserve"> voitures</w:t>
      </w:r>
      <w:r>
        <w:t xml:space="preserve"> parquées le long de la route, on peut dire que le dispositif à bien fonctionné</w:t>
      </w:r>
      <w:r w:rsidR="00BA46B8">
        <w:t>. Il a permis d</w:t>
      </w:r>
      <w:r w:rsidR="006A4D7F">
        <w:t>e réguler le parking entre les différents endroits de la ville et de grandement favoriser la circulation en ville. Le système de navettes a bien fonctionné</w:t>
      </w:r>
      <w:r w:rsidR="00725C3B">
        <w:t xml:space="preserve">. Le parking exposants a été un peu plus pénible pour ceux qui arrivaient tard dans la matinée et </w:t>
      </w:r>
      <w:r w:rsidR="0030347A">
        <w:t>les organisateurs vont développer ce point en détail avec les exposants lors de la séance débriefing qui aura lieu en juin.</w:t>
      </w:r>
      <w:r w:rsidR="001546B7">
        <w:t xml:space="preserve"> </w:t>
      </w:r>
      <w:r w:rsidR="001546B7" w:rsidRPr="00C92F1E">
        <w:rPr>
          <w:i/>
          <w:iCs/>
        </w:rPr>
        <w:t xml:space="preserve">« Globalement tout s’est </w:t>
      </w:r>
      <w:r w:rsidR="006D2AE7" w:rsidRPr="00C92F1E">
        <w:rPr>
          <w:i/>
          <w:iCs/>
        </w:rPr>
        <w:t>bien</w:t>
      </w:r>
      <w:r w:rsidR="001546B7" w:rsidRPr="00C92F1E">
        <w:rPr>
          <w:i/>
          <w:iCs/>
        </w:rPr>
        <w:t xml:space="preserve"> passé </w:t>
      </w:r>
      <w:r w:rsidR="006D2AE7" w:rsidRPr="00C92F1E">
        <w:rPr>
          <w:i/>
          <w:iCs/>
        </w:rPr>
        <w:t>et nous remercions les autorités communales et cantonales pour leur aide dans cet épineux dossier</w:t>
      </w:r>
      <w:r w:rsidR="00C92F1E" w:rsidRPr="00C92F1E">
        <w:rPr>
          <w:i/>
          <w:iCs/>
        </w:rPr>
        <w:t> »</w:t>
      </w:r>
      <w:r w:rsidR="00C92F1E">
        <w:t xml:space="preserve"> conclut le GO de SIAMS.</w:t>
      </w:r>
    </w:p>
    <w:p w14:paraId="7A4DDA78" w14:textId="6A6DE400" w:rsidR="00761310" w:rsidRDefault="00761310" w:rsidP="00761310">
      <w:pPr>
        <w:rPr>
          <w:b/>
          <w:bCs/>
        </w:rPr>
      </w:pPr>
    </w:p>
    <w:p w14:paraId="17C326AE" w14:textId="2427121F" w:rsidR="00761310" w:rsidRPr="004729E0" w:rsidRDefault="00761310" w:rsidP="00761310">
      <w:pPr>
        <w:spacing w:after="0"/>
        <w:jc w:val="both"/>
        <w:rPr>
          <w:b/>
          <w:bCs/>
        </w:rPr>
      </w:pPr>
      <w:r w:rsidRPr="004729E0">
        <w:rPr>
          <w:b/>
          <w:bCs/>
        </w:rPr>
        <w:t>Prochaine</w:t>
      </w:r>
      <w:r w:rsidR="008335F8">
        <w:rPr>
          <w:b/>
          <w:bCs/>
        </w:rPr>
        <w:t>s</w:t>
      </w:r>
      <w:r w:rsidRPr="004729E0">
        <w:rPr>
          <w:b/>
          <w:bCs/>
        </w:rPr>
        <w:t xml:space="preserve"> étapes</w:t>
      </w:r>
    </w:p>
    <w:p w14:paraId="34AFA911" w14:textId="45815207" w:rsidR="00761310" w:rsidRDefault="00761310" w:rsidP="00761310">
      <w:pPr>
        <w:spacing w:after="0"/>
        <w:jc w:val="both"/>
      </w:pPr>
      <w:r>
        <w:t xml:space="preserve">Les organisateurs annoncent les dates des prochains événements, à savoir le prochain SIAMS du </w:t>
      </w:r>
      <w:r w:rsidR="008C341E">
        <w:t xml:space="preserve">4 </w:t>
      </w:r>
      <w:r>
        <w:t xml:space="preserve">au </w:t>
      </w:r>
      <w:r w:rsidR="008C341E">
        <w:t>7</w:t>
      </w:r>
      <w:r>
        <w:t xml:space="preserve"> avril 202</w:t>
      </w:r>
      <w:r w:rsidR="008C341E">
        <w:t>8 pour la vingtième édition</w:t>
      </w:r>
      <w:r w:rsidR="00CF699E">
        <w:t>. L</w:t>
      </w:r>
      <w:r>
        <w:t xml:space="preserve">’année prochaine </w:t>
      </w:r>
      <w:r w:rsidR="00CF699E">
        <w:t xml:space="preserve">verra la tenue de </w:t>
      </w:r>
      <w:r>
        <w:t xml:space="preserve">la </w:t>
      </w:r>
      <w:r w:rsidR="00CF699E">
        <w:t xml:space="preserve">troisième </w:t>
      </w:r>
      <w:r>
        <w:t xml:space="preserve">édition des SIAMS TV Days du </w:t>
      </w:r>
      <w:r w:rsidR="003339B9">
        <w:t>19</w:t>
      </w:r>
      <w:r>
        <w:t xml:space="preserve"> au </w:t>
      </w:r>
      <w:r w:rsidR="003339B9">
        <w:t>23</w:t>
      </w:r>
      <w:r>
        <w:t xml:space="preserve"> avril 202</w:t>
      </w:r>
      <w:r w:rsidR="00CF699E">
        <w:t>7</w:t>
      </w:r>
      <w:r>
        <w:t xml:space="preserve">. Dans l’intervalle, tous les exposants seront conviés à une séance </w:t>
      </w:r>
      <w:r w:rsidR="00746300">
        <w:t>"</w:t>
      </w:r>
      <w:r>
        <w:t>bilan et améliorations</w:t>
      </w:r>
      <w:r w:rsidR="00746300">
        <w:t>"</w:t>
      </w:r>
      <w:r>
        <w:t xml:space="preserve"> dont la date n’est pas encore connue.</w:t>
      </w:r>
    </w:p>
    <w:p w14:paraId="26B839C8" w14:textId="77777777" w:rsidR="003339B9" w:rsidRDefault="003339B9" w:rsidP="00761310">
      <w:pPr>
        <w:spacing w:after="0"/>
        <w:jc w:val="both"/>
      </w:pPr>
    </w:p>
    <w:p w14:paraId="2695AFD8" w14:textId="5CC085EA" w:rsidR="0006767E" w:rsidRDefault="0006767E" w:rsidP="00761310">
      <w:pPr>
        <w:spacing w:after="0"/>
        <w:jc w:val="both"/>
      </w:pPr>
      <w:r>
        <w:t>Cette année, SIAMS mettra en place les 4</w:t>
      </w:r>
      <w:r w:rsidRPr="0006767E">
        <w:rPr>
          <w:vertAlign w:val="superscript"/>
        </w:rPr>
        <w:t>ème</w:t>
      </w:r>
      <w:r>
        <w:t xml:space="preserve"> pi</w:t>
      </w:r>
      <w:r w:rsidR="00AA17F9">
        <w:t>tc</w:t>
      </w:r>
      <w:r>
        <w:t xml:space="preserve">h </w:t>
      </w:r>
      <w:proofErr w:type="spellStart"/>
      <w:r>
        <w:t>idé</w:t>
      </w:r>
      <w:proofErr w:type="spellEnd"/>
      <w:r>
        <w:t xml:space="preserve"> </w:t>
      </w:r>
      <w:r w:rsidR="003E5A88">
        <w:t>(</w:t>
      </w:r>
      <w:r w:rsidR="00531259">
        <w:t>26 octobre</w:t>
      </w:r>
      <w:r w:rsidR="003E5A88">
        <w:t xml:space="preserve">) </w:t>
      </w:r>
      <w:r>
        <w:t>ainsi que l</w:t>
      </w:r>
      <w:r w:rsidR="003E5A88">
        <w:t>a deuxième édition du forum de la durabilité industrielle (</w:t>
      </w:r>
      <w:r w:rsidR="00531259">
        <w:t>26 août) et des visites d’entreprises toute l’année en Suisse.</w:t>
      </w:r>
    </w:p>
    <w:p w14:paraId="24D46387" w14:textId="77777777" w:rsidR="003E5A88" w:rsidRDefault="003E5A88" w:rsidP="00761310">
      <w:pPr>
        <w:spacing w:after="0"/>
        <w:jc w:val="both"/>
      </w:pPr>
    </w:p>
    <w:p w14:paraId="5E96BD52" w14:textId="77777777" w:rsidR="00761310" w:rsidRPr="00C476B5" w:rsidRDefault="00761310" w:rsidP="00761310">
      <w:pPr>
        <w:spacing w:after="0"/>
        <w:jc w:val="both"/>
        <w:rPr>
          <w:b/>
          <w:bCs/>
        </w:rPr>
      </w:pPr>
      <w:r>
        <w:t>Pour conclure, les organisateurs tiennent à remercier tous les partenaires, fournisseurs, collaborateurs et exposants sans qui la manifestation ne pourrait pas avoir lieu, sans oublier évidemment les visiteurs qui ont fait le déplacement en nombre à Moutier. Merci à toutes et tous.</w:t>
      </w:r>
    </w:p>
    <w:p w14:paraId="57E9DA30" w14:textId="77777777" w:rsidR="00761310" w:rsidRPr="00D37BA5" w:rsidRDefault="00761310" w:rsidP="00761310">
      <w:pPr>
        <w:spacing w:after="0"/>
        <w:jc w:val="both"/>
        <w:rPr>
          <w:i/>
          <w:iCs/>
        </w:rPr>
      </w:pPr>
    </w:p>
    <w:p w14:paraId="416456C1" w14:textId="77777777" w:rsidR="00761310" w:rsidRDefault="00761310" w:rsidP="00761310">
      <w:pPr>
        <w:spacing w:after="0"/>
        <w:jc w:val="both"/>
        <w:rPr>
          <w:i/>
          <w:iCs/>
        </w:rPr>
      </w:pPr>
    </w:p>
    <w:p w14:paraId="4160F27F" w14:textId="77777777" w:rsidR="00761310" w:rsidRDefault="00761310" w:rsidP="00761310">
      <w:pPr>
        <w:spacing w:after="0"/>
        <w:jc w:val="both"/>
      </w:pPr>
      <w:hyperlink r:id="rId11" w:history="1">
        <w:r w:rsidRPr="00645219">
          <w:rPr>
            <w:rStyle w:val="Lienhypertexte"/>
          </w:rPr>
          <w:t>www.siams.ch</w:t>
        </w:r>
      </w:hyperlink>
      <w:r w:rsidRPr="00645219">
        <w:t xml:space="preserve"> </w:t>
      </w:r>
    </w:p>
    <w:p w14:paraId="4C905232" w14:textId="77777777" w:rsidR="009F6703" w:rsidRDefault="009F6703" w:rsidP="00761310">
      <w:pPr>
        <w:spacing w:after="0"/>
        <w:jc w:val="both"/>
      </w:pPr>
    </w:p>
    <w:p w14:paraId="4DA35A50" w14:textId="6A37247F" w:rsidR="009F6703" w:rsidRDefault="009F6703" w:rsidP="00761310">
      <w:pPr>
        <w:spacing w:after="0"/>
        <w:jc w:val="both"/>
      </w:pPr>
      <w:r>
        <w:t xml:space="preserve">Communiqué en ligne : </w:t>
      </w:r>
      <w:hyperlink r:id="rId12" w:history="1">
        <w:r w:rsidRPr="001E31F8">
          <w:rPr>
            <w:rStyle w:val="Lienhypertexte"/>
          </w:rPr>
          <w:t>www.siams.ch/bilan2026</w:t>
        </w:r>
      </w:hyperlink>
      <w:r>
        <w:t xml:space="preserve"> </w:t>
      </w:r>
    </w:p>
    <w:p w14:paraId="3CAEE63C" w14:textId="77777777" w:rsidR="00AA17F9" w:rsidRDefault="00AA17F9" w:rsidP="00761310">
      <w:pPr>
        <w:spacing w:after="0"/>
        <w:jc w:val="both"/>
      </w:pPr>
    </w:p>
    <w:p w14:paraId="0E64184C" w14:textId="77777777" w:rsidR="00AA17F9" w:rsidRDefault="00AA17F9" w:rsidP="00761310">
      <w:pPr>
        <w:spacing w:after="0"/>
        <w:jc w:val="both"/>
      </w:pPr>
    </w:p>
    <w:p w14:paraId="3F43B772" w14:textId="77777777" w:rsidR="00761310" w:rsidRPr="00CF27A3" w:rsidRDefault="00761310" w:rsidP="00761310">
      <w:pPr>
        <w:tabs>
          <w:tab w:val="right" w:pos="9214"/>
        </w:tabs>
        <w:spacing w:after="0"/>
        <w:jc w:val="right"/>
        <w:rPr>
          <w:b/>
          <w:sz w:val="18"/>
          <w:szCs w:val="18"/>
        </w:rPr>
      </w:pPr>
      <w:r w:rsidRPr="00CF27A3">
        <w:rPr>
          <w:b/>
          <w:sz w:val="18"/>
          <w:szCs w:val="18"/>
        </w:rPr>
        <w:t>Contact presse</w:t>
      </w:r>
    </w:p>
    <w:p w14:paraId="23E16AEE" w14:textId="77777777" w:rsidR="00761310" w:rsidRPr="00CF27A3" w:rsidRDefault="00761310" w:rsidP="00761310">
      <w:pPr>
        <w:spacing w:after="0"/>
        <w:jc w:val="right"/>
        <w:rPr>
          <w:sz w:val="18"/>
          <w:szCs w:val="18"/>
        </w:rPr>
      </w:pPr>
      <w:r w:rsidRPr="00CF27A3">
        <w:rPr>
          <w:b/>
          <w:sz w:val="18"/>
          <w:szCs w:val="18"/>
        </w:rPr>
        <w:t xml:space="preserve">FAJI SA  |  </w:t>
      </w:r>
      <w:r w:rsidRPr="00CF27A3">
        <w:rPr>
          <w:sz w:val="18"/>
          <w:szCs w:val="18"/>
        </w:rPr>
        <w:t>Pierre-Yves Kohler, Directeur  |  Rue industrielle 98  |  CH-2740 Moutier</w:t>
      </w:r>
    </w:p>
    <w:p w14:paraId="19CFF020" w14:textId="77777777" w:rsidR="00761310" w:rsidRPr="00CF27A3" w:rsidRDefault="00761310" w:rsidP="00761310">
      <w:pPr>
        <w:spacing w:after="0"/>
        <w:jc w:val="right"/>
        <w:rPr>
          <w:sz w:val="18"/>
          <w:szCs w:val="18"/>
        </w:rPr>
      </w:pPr>
      <w:r w:rsidRPr="00CF27A3">
        <w:rPr>
          <w:sz w:val="18"/>
          <w:szCs w:val="18"/>
        </w:rPr>
        <w:t xml:space="preserve">T +41 32 492 70 10  | M +41 79 785 46 01  |  </w:t>
      </w:r>
      <w:hyperlink r:id="rId13" w:history="1">
        <w:r w:rsidRPr="00CF27A3">
          <w:rPr>
            <w:rStyle w:val="Lienhypertexte"/>
            <w:sz w:val="18"/>
            <w:szCs w:val="18"/>
          </w:rPr>
          <w:t>pierre-yves.kohler@faji.ch</w:t>
        </w:r>
      </w:hyperlink>
      <w:r w:rsidRPr="00CF27A3">
        <w:rPr>
          <w:sz w:val="18"/>
          <w:szCs w:val="18"/>
        </w:rPr>
        <w:t xml:space="preserve"> </w:t>
      </w:r>
    </w:p>
    <w:p w14:paraId="593BAFEC" w14:textId="77777777" w:rsidR="00761310" w:rsidRPr="00522DDA" w:rsidRDefault="00761310" w:rsidP="00761310">
      <w:pPr>
        <w:spacing w:after="0"/>
        <w:jc w:val="both"/>
        <w:rPr>
          <w:color w:val="000000"/>
          <w:sz w:val="14"/>
          <w:szCs w:val="14"/>
          <w14:textFill>
            <w14:solidFill>
              <w14:srgbClr w14:val="000000">
                <w14:lumMod w14:val="75000"/>
              </w14:srgbClr>
            </w14:solidFill>
          </w14:textFill>
        </w:rPr>
      </w:pPr>
    </w:p>
    <w:p w14:paraId="61D8E8B1" w14:textId="77777777" w:rsidR="00761310" w:rsidRPr="00645219" w:rsidRDefault="00761310" w:rsidP="00761310">
      <w:pPr>
        <w:spacing w:after="0"/>
        <w:jc w:val="both"/>
      </w:pPr>
    </w:p>
    <w:p w14:paraId="1F9F56FC" w14:textId="77777777" w:rsidR="00C73723" w:rsidRDefault="00C73723" w:rsidP="00907849">
      <w:pPr>
        <w:spacing w:after="0" w:line="240" w:lineRule="auto"/>
        <w:jc w:val="both"/>
      </w:pPr>
    </w:p>
    <w:sectPr w:rsidR="00C73723" w:rsidSect="0048072B">
      <w:headerReference w:type="default" r:id="rId14"/>
      <w:footerReference w:type="default" r:id="rId15"/>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3083" w14:textId="77777777" w:rsidR="005D6031" w:rsidRDefault="005D6031" w:rsidP="00BE2D32">
      <w:pPr>
        <w:spacing w:after="0" w:line="240" w:lineRule="auto"/>
      </w:pPr>
      <w:r>
        <w:separator/>
      </w:r>
    </w:p>
  </w:endnote>
  <w:endnote w:type="continuationSeparator" w:id="0">
    <w:p w14:paraId="61D2AA9E" w14:textId="77777777" w:rsidR="005D6031" w:rsidRDefault="005D6031" w:rsidP="00BE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99639727"/>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70E959D" w14:textId="16C0240F" w:rsidR="003D4198" w:rsidRPr="003D4198" w:rsidRDefault="003D4198">
            <w:pPr>
              <w:pStyle w:val="Pieddepage"/>
              <w:jc w:val="center"/>
              <w:rPr>
                <w:sz w:val="18"/>
                <w:szCs w:val="18"/>
              </w:rPr>
            </w:pPr>
            <w:r w:rsidRPr="003D4198">
              <w:rPr>
                <w:sz w:val="18"/>
                <w:szCs w:val="18"/>
                <w:lang w:val="fr-FR"/>
              </w:rPr>
              <w:t xml:space="preserve">Page </w:t>
            </w:r>
            <w:r w:rsidRPr="003D4198">
              <w:rPr>
                <w:b/>
                <w:bCs/>
                <w:sz w:val="20"/>
                <w:szCs w:val="20"/>
              </w:rPr>
              <w:fldChar w:fldCharType="begin"/>
            </w:r>
            <w:r w:rsidRPr="003D4198">
              <w:rPr>
                <w:b/>
                <w:bCs/>
                <w:sz w:val="18"/>
                <w:szCs w:val="18"/>
              </w:rPr>
              <w:instrText>PAGE</w:instrText>
            </w:r>
            <w:r w:rsidRPr="003D4198">
              <w:rPr>
                <w:b/>
                <w:bCs/>
                <w:sz w:val="20"/>
                <w:szCs w:val="20"/>
              </w:rPr>
              <w:fldChar w:fldCharType="separate"/>
            </w:r>
            <w:r w:rsidRPr="003D4198">
              <w:rPr>
                <w:b/>
                <w:bCs/>
                <w:sz w:val="18"/>
                <w:szCs w:val="18"/>
                <w:lang w:val="fr-FR"/>
              </w:rPr>
              <w:t>2</w:t>
            </w:r>
            <w:r w:rsidRPr="003D4198">
              <w:rPr>
                <w:b/>
                <w:bCs/>
                <w:sz w:val="20"/>
                <w:szCs w:val="20"/>
              </w:rPr>
              <w:fldChar w:fldCharType="end"/>
            </w:r>
            <w:r w:rsidRPr="003D4198">
              <w:rPr>
                <w:sz w:val="18"/>
                <w:szCs w:val="18"/>
                <w:lang w:val="fr-FR"/>
              </w:rPr>
              <w:t xml:space="preserve"> sur </w:t>
            </w:r>
            <w:r w:rsidRPr="003D4198">
              <w:rPr>
                <w:b/>
                <w:bCs/>
                <w:sz w:val="20"/>
                <w:szCs w:val="20"/>
              </w:rPr>
              <w:fldChar w:fldCharType="begin"/>
            </w:r>
            <w:r w:rsidRPr="003D4198">
              <w:rPr>
                <w:b/>
                <w:bCs/>
                <w:sz w:val="18"/>
                <w:szCs w:val="18"/>
              </w:rPr>
              <w:instrText>NUMPAGES</w:instrText>
            </w:r>
            <w:r w:rsidRPr="003D4198">
              <w:rPr>
                <w:b/>
                <w:bCs/>
                <w:sz w:val="20"/>
                <w:szCs w:val="20"/>
              </w:rPr>
              <w:fldChar w:fldCharType="separate"/>
            </w:r>
            <w:r w:rsidRPr="003D4198">
              <w:rPr>
                <w:b/>
                <w:bCs/>
                <w:sz w:val="18"/>
                <w:szCs w:val="18"/>
                <w:lang w:val="fr-FR"/>
              </w:rPr>
              <w:t>2</w:t>
            </w:r>
            <w:r w:rsidRPr="003D4198">
              <w:rPr>
                <w:b/>
                <w:bCs/>
                <w:sz w:val="20"/>
                <w:szCs w:val="20"/>
              </w:rPr>
              <w:fldChar w:fldCharType="end"/>
            </w:r>
          </w:p>
        </w:sdtContent>
      </w:sdt>
    </w:sdtContent>
  </w:sdt>
  <w:p w14:paraId="7DB2853A" w14:textId="77777777" w:rsidR="003D4198" w:rsidRDefault="003D41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EFDC" w14:textId="77777777" w:rsidR="005D6031" w:rsidRDefault="005D6031" w:rsidP="00BE2D32">
      <w:pPr>
        <w:spacing w:after="0" w:line="240" w:lineRule="auto"/>
      </w:pPr>
      <w:r>
        <w:separator/>
      </w:r>
    </w:p>
  </w:footnote>
  <w:footnote w:type="continuationSeparator" w:id="0">
    <w:p w14:paraId="3522971A" w14:textId="77777777" w:rsidR="005D6031" w:rsidRDefault="005D6031" w:rsidP="00BE2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1440" w14:textId="5B0B23CF" w:rsidR="00BE2D32" w:rsidRDefault="00BD7B22">
    <w:pPr>
      <w:pStyle w:val="En-tte"/>
    </w:pPr>
    <w:r>
      <w:rPr>
        <w:noProof/>
        <w:lang w:val="fr-FR"/>
      </w:rPr>
      <w:drawing>
        <wp:anchor distT="0" distB="0" distL="114300" distR="114300" simplePos="0" relativeHeight="251659264" behindDoc="1" locked="0" layoutInCell="1" allowOverlap="1" wp14:anchorId="556990DE" wp14:editId="1713015F">
          <wp:simplePos x="0" y="0"/>
          <wp:positionH relativeFrom="page">
            <wp:posOffset>-4242</wp:posOffset>
          </wp:positionH>
          <wp:positionV relativeFrom="page">
            <wp:posOffset>-3391</wp:posOffset>
          </wp:positionV>
          <wp:extent cx="7634455" cy="1862437"/>
          <wp:effectExtent l="0" t="0" r="5080" b="5080"/>
          <wp:wrapNone/>
          <wp:docPr id="3" name="Image 3"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carte de visite&#10;&#10;Description générée automatiquement"/>
                  <pic:cNvPicPr/>
                </pic:nvPicPr>
                <pic:blipFill>
                  <a:blip r:embed="rId1"/>
                  <a:stretch>
                    <a:fillRect/>
                  </a:stretch>
                </pic:blipFill>
                <pic:spPr>
                  <a:xfrm>
                    <a:off x="0" y="0"/>
                    <a:ext cx="7634455" cy="186243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2B"/>
    <w:rsid w:val="00000EAB"/>
    <w:rsid w:val="00014F72"/>
    <w:rsid w:val="00023D2B"/>
    <w:rsid w:val="00055A76"/>
    <w:rsid w:val="0006767E"/>
    <w:rsid w:val="00093407"/>
    <w:rsid w:val="000B6689"/>
    <w:rsid w:val="000D462E"/>
    <w:rsid w:val="000F4EF3"/>
    <w:rsid w:val="00142B48"/>
    <w:rsid w:val="001546B7"/>
    <w:rsid w:val="00155C0E"/>
    <w:rsid w:val="00185EBA"/>
    <w:rsid w:val="00191E0B"/>
    <w:rsid w:val="00193407"/>
    <w:rsid w:val="001A6508"/>
    <w:rsid w:val="001A7C17"/>
    <w:rsid w:val="0021008D"/>
    <w:rsid w:val="00227851"/>
    <w:rsid w:val="0023456A"/>
    <w:rsid w:val="002775DC"/>
    <w:rsid w:val="002A3C9D"/>
    <w:rsid w:val="0030347A"/>
    <w:rsid w:val="003103AD"/>
    <w:rsid w:val="003126AF"/>
    <w:rsid w:val="0031625E"/>
    <w:rsid w:val="003339B9"/>
    <w:rsid w:val="00334E3D"/>
    <w:rsid w:val="003532DB"/>
    <w:rsid w:val="00364925"/>
    <w:rsid w:val="00382E7D"/>
    <w:rsid w:val="003D4198"/>
    <w:rsid w:val="003D5CA6"/>
    <w:rsid w:val="003E5A88"/>
    <w:rsid w:val="00402CCA"/>
    <w:rsid w:val="00432F66"/>
    <w:rsid w:val="00437F32"/>
    <w:rsid w:val="00446076"/>
    <w:rsid w:val="00453DE9"/>
    <w:rsid w:val="00460877"/>
    <w:rsid w:val="004633FC"/>
    <w:rsid w:val="004746E3"/>
    <w:rsid w:val="0048072B"/>
    <w:rsid w:val="004812D7"/>
    <w:rsid w:val="004C67C3"/>
    <w:rsid w:val="004D312A"/>
    <w:rsid w:val="004E3303"/>
    <w:rsid w:val="004E3E70"/>
    <w:rsid w:val="00531259"/>
    <w:rsid w:val="005621A3"/>
    <w:rsid w:val="00566FA6"/>
    <w:rsid w:val="00576A67"/>
    <w:rsid w:val="00580F43"/>
    <w:rsid w:val="005851F7"/>
    <w:rsid w:val="005B6B9B"/>
    <w:rsid w:val="005D6031"/>
    <w:rsid w:val="00600121"/>
    <w:rsid w:val="00612643"/>
    <w:rsid w:val="00613E0C"/>
    <w:rsid w:val="00621BAB"/>
    <w:rsid w:val="006374A1"/>
    <w:rsid w:val="006415BD"/>
    <w:rsid w:val="006577F6"/>
    <w:rsid w:val="006638EC"/>
    <w:rsid w:val="00677AD2"/>
    <w:rsid w:val="00692EF4"/>
    <w:rsid w:val="006A4D7F"/>
    <w:rsid w:val="006D2AE7"/>
    <w:rsid w:val="006E62C5"/>
    <w:rsid w:val="00703FAE"/>
    <w:rsid w:val="00712EED"/>
    <w:rsid w:val="00725C3B"/>
    <w:rsid w:val="00741C71"/>
    <w:rsid w:val="00746300"/>
    <w:rsid w:val="00761310"/>
    <w:rsid w:val="007A5CF2"/>
    <w:rsid w:val="007D025F"/>
    <w:rsid w:val="00804D66"/>
    <w:rsid w:val="00806985"/>
    <w:rsid w:val="00815ACA"/>
    <w:rsid w:val="0082586D"/>
    <w:rsid w:val="00833342"/>
    <w:rsid w:val="008335F8"/>
    <w:rsid w:val="00835BF8"/>
    <w:rsid w:val="00836BDD"/>
    <w:rsid w:val="0086323F"/>
    <w:rsid w:val="008C341E"/>
    <w:rsid w:val="008E4E72"/>
    <w:rsid w:val="009050B6"/>
    <w:rsid w:val="00907849"/>
    <w:rsid w:val="00917799"/>
    <w:rsid w:val="00937209"/>
    <w:rsid w:val="00970FC7"/>
    <w:rsid w:val="00996075"/>
    <w:rsid w:val="009A2E4A"/>
    <w:rsid w:val="009F6703"/>
    <w:rsid w:val="00A014E2"/>
    <w:rsid w:val="00A1449E"/>
    <w:rsid w:val="00A14919"/>
    <w:rsid w:val="00A62BAB"/>
    <w:rsid w:val="00A739C5"/>
    <w:rsid w:val="00A90E61"/>
    <w:rsid w:val="00AA17F9"/>
    <w:rsid w:val="00AC48A1"/>
    <w:rsid w:val="00B670EC"/>
    <w:rsid w:val="00B7051F"/>
    <w:rsid w:val="00B70B76"/>
    <w:rsid w:val="00B829DB"/>
    <w:rsid w:val="00BA46B8"/>
    <w:rsid w:val="00BA6F34"/>
    <w:rsid w:val="00BA6FCE"/>
    <w:rsid w:val="00BD65E3"/>
    <w:rsid w:val="00BD7B22"/>
    <w:rsid w:val="00BE2D32"/>
    <w:rsid w:val="00C2167F"/>
    <w:rsid w:val="00C64F50"/>
    <w:rsid w:val="00C70A95"/>
    <w:rsid w:val="00C73723"/>
    <w:rsid w:val="00C92F1E"/>
    <w:rsid w:val="00CB3906"/>
    <w:rsid w:val="00CB65A7"/>
    <w:rsid w:val="00CC32FD"/>
    <w:rsid w:val="00CF699E"/>
    <w:rsid w:val="00D351B3"/>
    <w:rsid w:val="00D4541E"/>
    <w:rsid w:val="00D8376A"/>
    <w:rsid w:val="00D90D7D"/>
    <w:rsid w:val="00DB5C1C"/>
    <w:rsid w:val="00DC0A80"/>
    <w:rsid w:val="00DE6F7E"/>
    <w:rsid w:val="00DE7C07"/>
    <w:rsid w:val="00E01303"/>
    <w:rsid w:val="00E419CB"/>
    <w:rsid w:val="00E47901"/>
    <w:rsid w:val="00E63A30"/>
    <w:rsid w:val="00E86F67"/>
    <w:rsid w:val="00F06BFE"/>
    <w:rsid w:val="00F0710A"/>
    <w:rsid w:val="00F1392E"/>
    <w:rsid w:val="00F205A5"/>
    <w:rsid w:val="00F21B00"/>
    <w:rsid w:val="00F3106A"/>
    <w:rsid w:val="00F36402"/>
    <w:rsid w:val="00F53F70"/>
    <w:rsid w:val="00FC434A"/>
    <w:rsid w:val="00FD405A"/>
    <w:rsid w:val="00FD53D9"/>
    <w:rsid w:val="00FE6D8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7958"/>
  <w15:chartTrackingRefBased/>
  <w15:docId w15:val="{5E9EB324-009D-4FC2-9FD2-9D9F639A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3D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3D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23D2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23D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23D2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23D2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23D2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D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3D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3D2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23D2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23D2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23D2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23D2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23D2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23D2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23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D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D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D2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23D2B"/>
    <w:pPr>
      <w:spacing w:before="160"/>
      <w:jc w:val="center"/>
    </w:pPr>
    <w:rPr>
      <w:i/>
      <w:iCs/>
      <w:color w:val="404040" w:themeColor="text1" w:themeTint="BF"/>
    </w:rPr>
  </w:style>
  <w:style w:type="character" w:customStyle="1" w:styleId="CitationCar">
    <w:name w:val="Citation Car"/>
    <w:basedOn w:val="Policepardfaut"/>
    <w:link w:val="Citation"/>
    <w:uiPriority w:val="29"/>
    <w:rsid w:val="00023D2B"/>
    <w:rPr>
      <w:i/>
      <w:iCs/>
      <w:color w:val="404040" w:themeColor="text1" w:themeTint="BF"/>
    </w:rPr>
  </w:style>
  <w:style w:type="paragraph" w:styleId="Paragraphedeliste">
    <w:name w:val="List Paragraph"/>
    <w:basedOn w:val="Normal"/>
    <w:uiPriority w:val="34"/>
    <w:qFormat/>
    <w:rsid w:val="00023D2B"/>
    <w:pPr>
      <w:ind w:left="720"/>
      <w:contextualSpacing/>
    </w:pPr>
  </w:style>
  <w:style w:type="character" w:styleId="Accentuationintense">
    <w:name w:val="Intense Emphasis"/>
    <w:basedOn w:val="Policepardfaut"/>
    <w:uiPriority w:val="21"/>
    <w:qFormat/>
    <w:rsid w:val="00023D2B"/>
    <w:rPr>
      <w:i/>
      <w:iCs/>
      <w:color w:val="0F4761" w:themeColor="accent1" w:themeShade="BF"/>
    </w:rPr>
  </w:style>
  <w:style w:type="paragraph" w:styleId="Citationintense">
    <w:name w:val="Intense Quote"/>
    <w:basedOn w:val="Normal"/>
    <w:next w:val="Normal"/>
    <w:link w:val="CitationintenseCar"/>
    <w:uiPriority w:val="30"/>
    <w:qFormat/>
    <w:rsid w:val="0002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3D2B"/>
    <w:rPr>
      <w:i/>
      <w:iCs/>
      <w:color w:val="0F4761" w:themeColor="accent1" w:themeShade="BF"/>
    </w:rPr>
  </w:style>
  <w:style w:type="character" w:styleId="Rfrenceintense">
    <w:name w:val="Intense Reference"/>
    <w:basedOn w:val="Policepardfaut"/>
    <w:uiPriority w:val="32"/>
    <w:qFormat/>
    <w:rsid w:val="00023D2B"/>
    <w:rPr>
      <w:b/>
      <w:bCs/>
      <w:smallCaps/>
      <w:color w:val="0F4761" w:themeColor="accent1" w:themeShade="BF"/>
      <w:spacing w:val="5"/>
    </w:rPr>
  </w:style>
  <w:style w:type="paragraph" w:styleId="En-tte">
    <w:name w:val="header"/>
    <w:basedOn w:val="Normal"/>
    <w:link w:val="En-tteCar"/>
    <w:uiPriority w:val="99"/>
    <w:unhideWhenUsed/>
    <w:rsid w:val="00BE2D32"/>
    <w:pPr>
      <w:tabs>
        <w:tab w:val="center" w:pos="4536"/>
        <w:tab w:val="right" w:pos="9072"/>
      </w:tabs>
      <w:spacing w:after="0" w:line="240" w:lineRule="auto"/>
    </w:pPr>
  </w:style>
  <w:style w:type="character" w:customStyle="1" w:styleId="En-tteCar">
    <w:name w:val="En-tête Car"/>
    <w:basedOn w:val="Policepardfaut"/>
    <w:link w:val="En-tte"/>
    <w:uiPriority w:val="99"/>
    <w:rsid w:val="00BE2D32"/>
  </w:style>
  <w:style w:type="paragraph" w:styleId="Pieddepage">
    <w:name w:val="footer"/>
    <w:basedOn w:val="Normal"/>
    <w:link w:val="PieddepageCar"/>
    <w:uiPriority w:val="99"/>
    <w:unhideWhenUsed/>
    <w:rsid w:val="00BE2D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2D32"/>
  </w:style>
  <w:style w:type="character" w:styleId="Lienhypertexte">
    <w:name w:val="Hyperlink"/>
    <w:basedOn w:val="Policepardfaut"/>
    <w:uiPriority w:val="99"/>
    <w:unhideWhenUsed/>
    <w:rsid w:val="00761310"/>
    <w:rPr>
      <w:color w:val="467886" w:themeColor="hyperlink"/>
      <w:u w:val="single"/>
    </w:rPr>
  </w:style>
  <w:style w:type="character" w:styleId="Mentionnonrsolue">
    <w:name w:val="Unresolved Mention"/>
    <w:basedOn w:val="Policepardfaut"/>
    <w:uiPriority w:val="99"/>
    <w:semiHidden/>
    <w:unhideWhenUsed/>
    <w:rsid w:val="009F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ierre-yves.kohler@faji.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ams.ch/bilan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ams.c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1" ma:contentTypeDescription="Crée un document." ma:contentTypeScope="" ma:versionID="9b5a57ce8b2916c342ef8d12e0544d48">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40491ac70cfec5d4ed111d3737bbb60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6DED9-668A-48A2-B52B-6EE78F71FE1C}">
  <ds:schemaRefs>
    <ds:schemaRef ds:uri="http://schemas.openxmlformats.org/officeDocument/2006/bibliography"/>
  </ds:schemaRefs>
</ds:datastoreItem>
</file>

<file path=customXml/itemProps2.xml><?xml version="1.0" encoding="utf-8"?>
<ds:datastoreItem xmlns:ds="http://schemas.openxmlformats.org/officeDocument/2006/customXml" ds:itemID="{F3030C7F-4436-49E6-9592-6A096083F0D5}">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customXml/itemProps3.xml><?xml version="1.0" encoding="utf-8"?>
<ds:datastoreItem xmlns:ds="http://schemas.openxmlformats.org/officeDocument/2006/customXml" ds:itemID="{C3689D87-6640-4F48-B154-0B149F9FCF94}">
  <ds:schemaRefs>
    <ds:schemaRef ds:uri="http://schemas.microsoft.com/sharepoint/v3/contenttype/forms"/>
  </ds:schemaRefs>
</ds:datastoreItem>
</file>

<file path=customXml/itemProps4.xml><?xml version="1.0" encoding="utf-8"?>
<ds:datastoreItem xmlns:ds="http://schemas.openxmlformats.org/officeDocument/2006/customXml" ds:itemID="{2655E333-50FF-4828-87BA-E01CB3049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4685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21</cp:revision>
  <cp:lastPrinted>2026-04-01T15:06:00Z</cp:lastPrinted>
  <dcterms:created xsi:type="dcterms:W3CDTF">2026-04-23T17:07:00Z</dcterms:created>
  <dcterms:modified xsi:type="dcterms:W3CDTF">2026-04-24T14:14:00Z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y fmtid="{D5CDD505-2E9C-101B-9397-08002B2CF9AE}" pid="3" name="MediaServiceImageTags">
    <vt:lpwstr/>
  </property>
</Properties>
</file>